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1DD" w:rsidRPr="00B47607" w:rsidRDefault="00B47607" w:rsidP="00B47607">
      <w:pPr>
        <w:spacing w:after="0" w:line="240" w:lineRule="auto"/>
        <w:jc w:val="center"/>
        <w:rPr>
          <w:rFonts w:ascii="Times New Roman" w:hAnsi="Times New Roman" w:cs="Times New Roman"/>
          <w:b/>
          <w:sz w:val="24"/>
        </w:rPr>
      </w:pPr>
      <w:r w:rsidRPr="00B47607">
        <w:rPr>
          <w:rFonts w:ascii="Times New Roman" w:hAnsi="Times New Roman" w:cs="Times New Roman"/>
          <w:b/>
          <w:sz w:val="24"/>
        </w:rPr>
        <w:t>JURY TRIAL INFORMATION FOR DIVISION 13</w:t>
      </w:r>
    </w:p>
    <w:p w:rsidR="00905DEB" w:rsidRDefault="006F4648" w:rsidP="00B47607">
      <w:pPr>
        <w:spacing w:after="0" w:line="240" w:lineRule="auto"/>
        <w:jc w:val="center"/>
        <w:rPr>
          <w:rFonts w:ascii="Times New Roman" w:hAnsi="Times New Roman" w:cs="Times New Roman"/>
          <w:sz w:val="24"/>
        </w:rPr>
      </w:pPr>
      <w:r>
        <w:rPr>
          <w:rFonts w:ascii="Times New Roman" w:hAnsi="Times New Roman" w:cs="Times New Roman"/>
          <w:sz w:val="24"/>
        </w:rPr>
        <w:t xml:space="preserve">Updated as of </w:t>
      </w:r>
      <w:r w:rsidR="00166DFA">
        <w:rPr>
          <w:rFonts w:ascii="Times New Roman" w:hAnsi="Times New Roman" w:cs="Times New Roman"/>
          <w:sz w:val="24"/>
        </w:rPr>
        <w:t>May</w:t>
      </w:r>
      <w:bookmarkStart w:id="0" w:name="_GoBack"/>
      <w:bookmarkEnd w:id="0"/>
      <w:r w:rsidR="00622A82">
        <w:rPr>
          <w:rFonts w:ascii="Times New Roman" w:hAnsi="Times New Roman" w:cs="Times New Roman"/>
          <w:sz w:val="24"/>
        </w:rPr>
        <w:t xml:space="preserve"> of</w:t>
      </w:r>
      <w:r>
        <w:rPr>
          <w:rFonts w:ascii="Times New Roman" w:hAnsi="Times New Roman" w:cs="Times New Roman"/>
          <w:sz w:val="24"/>
        </w:rPr>
        <w:t xml:space="preserve"> 2025</w:t>
      </w:r>
    </w:p>
    <w:p w:rsidR="006F4648" w:rsidRDefault="006F4648">
      <w:pPr>
        <w:rPr>
          <w:rFonts w:ascii="Times New Roman" w:hAnsi="Times New Roman" w:cs="Times New Roman"/>
          <w:sz w:val="24"/>
        </w:rPr>
      </w:pPr>
    </w:p>
    <w:p w:rsidR="00905DEB" w:rsidRPr="006F4648" w:rsidRDefault="006F4648" w:rsidP="00905DEB">
      <w:pPr>
        <w:pStyle w:val="ListParagraph"/>
        <w:numPr>
          <w:ilvl w:val="0"/>
          <w:numId w:val="1"/>
        </w:numPr>
        <w:rPr>
          <w:rFonts w:ascii="Times New Roman" w:hAnsi="Times New Roman" w:cs="Times New Roman"/>
          <w:sz w:val="24"/>
          <w:u w:val="single"/>
        </w:rPr>
      </w:pPr>
      <w:r w:rsidRPr="006F4648">
        <w:rPr>
          <w:rFonts w:ascii="Times New Roman" w:hAnsi="Times New Roman" w:cs="Times New Roman"/>
          <w:sz w:val="24"/>
          <w:u w:val="single"/>
        </w:rPr>
        <w:t>PRE-TRIAL ISSUES</w:t>
      </w:r>
    </w:p>
    <w:p w:rsidR="00905DEB" w:rsidRDefault="00622A82" w:rsidP="00905DEB">
      <w:pPr>
        <w:pStyle w:val="ListParagraph"/>
        <w:numPr>
          <w:ilvl w:val="1"/>
          <w:numId w:val="1"/>
        </w:numPr>
        <w:rPr>
          <w:rFonts w:ascii="Times New Roman" w:hAnsi="Times New Roman" w:cs="Times New Roman"/>
          <w:sz w:val="24"/>
        </w:rPr>
      </w:pPr>
      <w:r>
        <w:rPr>
          <w:rFonts w:ascii="Times New Roman" w:hAnsi="Times New Roman" w:cs="Times New Roman"/>
          <w:sz w:val="24"/>
        </w:rPr>
        <w:t xml:space="preserve">Civil </w:t>
      </w:r>
      <w:r w:rsidR="00905DEB">
        <w:rPr>
          <w:rFonts w:ascii="Times New Roman" w:hAnsi="Times New Roman" w:cs="Times New Roman"/>
          <w:sz w:val="24"/>
        </w:rPr>
        <w:t>Jury Instructions in Word version</w:t>
      </w:r>
      <w:r w:rsidR="00427F7B">
        <w:rPr>
          <w:rFonts w:ascii="Times New Roman" w:hAnsi="Times New Roman" w:cs="Times New Roman"/>
          <w:sz w:val="24"/>
        </w:rPr>
        <w:t xml:space="preserve"> shall be</w:t>
      </w:r>
      <w:r w:rsidR="00905DEB">
        <w:rPr>
          <w:rFonts w:ascii="Times New Roman" w:hAnsi="Times New Roman" w:cs="Times New Roman"/>
          <w:sz w:val="24"/>
        </w:rPr>
        <w:t xml:space="preserve"> e-mailed</w:t>
      </w:r>
      <w:r w:rsidR="00E1511F">
        <w:rPr>
          <w:rFonts w:ascii="Times New Roman" w:hAnsi="Times New Roman" w:cs="Times New Roman"/>
          <w:sz w:val="24"/>
        </w:rPr>
        <w:t xml:space="preserve"> to the law clerk</w:t>
      </w:r>
      <w:r w:rsidR="00905DEB">
        <w:rPr>
          <w:rFonts w:ascii="Times New Roman" w:hAnsi="Times New Roman" w:cs="Times New Roman"/>
          <w:sz w:val="24"/>
        </w:rPr>
        <w:t xml:space="preserve"> </w:t>
      </w:r>
      <w:r w:rsidR="00427F7B">
        <w:rPr>
          <w:rFonts w:ascii="Times New Roman" w:hAnsi="Times New Roman" w:cs="Times New Roman"/>
          <w:sz w:val="24"/>
        </w:rPr>
        <w:t>by the Pre-Trial Conference. When</w:t>
      </w:r>
      <w:r w:rsidR="00E1511F">
        <w:rPr>
          <w:rFonts w:ascii="Times New Roman" w:hAnsi="Times New Roman" w:cs="Times New Roman"/>
          <w:sz w:val="24"/>
        </w:rPr>
        <w:t xml:space="preserve"> you send the instructions through e-mail, please copy the JAA and the Division e-mail at </w:t>
      </w:r>
      <w:r w:rsidR="00E1511F" w:rsidRPr="00E1511F">
        <w:rPr>
          <w:rFonts w:ascii="Times New Roman" w:hAnsi="Times New Roman" w:cs="Times New Roman"/>
          <w:i/>
          <w:sz w:val="24"/>
        </w:rPr>
        <w:t>div13.cir16@courts.mo.gov</w:t>
      </w:r>
      <w:r w:rsidR="00E1511F">
        <w:rPr>
          <w:rFonts w:ascii="Times New Roman" w:hAnsi="Times New Roman" w:cs="Times New Roman"/>
          <w:sz w:val="24"/>
        </w:rPr>
        <w:t>.)</w:t>
      </w:r>
    </w:p>
    <w:p w:rsidR="00905DEB" w:rsidRDefault="00D44D18" w:rsidP="00905DEB">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Civil Cases </w:t>
      </w:r>
      <w:r w:rsidR="00C8224A">
        <w:rPr>
          <w:rFonts w:ascii="Times New Roman" w:hAnsi="Times New Roman" w:cs="Times New Roman"/>
          <w:sz w:val="24"/>
        </w:rPr>
        <w:t>require</w:t>
      </w:r>
      <w:r w:rsidR="00905DEB">
        <w:rPr>
          <w:rFonts w:ascii="Times New Roman" w:hAnsi="Times New Roman" w:cs="Times New Roman"/>
          <w:sz w:val="24"/>
        </w:rPr>
        <w:t xml:space="preserve"> the following </w:t>
      </w:r>
      <w:r>
        <w:rPr>
          <w:rFonts w:ascii="Times New Roman" w:hAnsi="Times New Roman" w:cs="Times New Roman"/>
          <w:sz w:val="24"/>
        </w:rPr>
        <w:t xml:space="preserve">Instructions </w:t>
      </w:r>
      <w:r w:rsidR="00905DEB">
        <w:rPr>
          <w:rFonts w:ascii="Times New Roman" w:hAnsi="Times New Roman" w:cs="Times New Roman"/>
          <w:sz w:val="24"/>
        </w:rPr>
        <w:t>prior to trial beginning:</w:t>
      </w:r>
    </w:p>
    <w:p w:rsidR="00905DEB" w:rsidRDefault="00905DEB" w:rsidP="00905DEB">
      <w:pPr>
        <w:pStyle w:val="ListParagraph"/>
        <w:numPr>
          <w:ilvl w:val="3"/>
          <w:numId w:val="1"/>
        </w:numPr>
        <w:rPr>
          <w:rFonts w:ascii="Times New Roman" w:hAnsi="Times New Roman" w:cs="Times New Roman"/>
          <w:sz w:val="24"/>
        </w:rPr>
      </w:pPr>
      <w:r>
        <w:rPr>
          <w:rFonts w:ascii="Times New Roman" w:hAnsi="Times New Roman" w:cs="Times New Roman"/>
          <w:sz w:val="24"/>
        </w:rPr>
        <w:t>MAI 2.00(A)</w:t>
      </w:r>
      <w:r w:rsidR="006F4648">
        <w:rPr>
          <w:rFonts w:ascii="Times New Roman" w:hAnsi="Times New Roman" w:cs="Times New Roman"/>
          <w:sz w:val="24"/>
        </w:rPr>
        <w:t xml:space="preserve"> –</w:t>
      </w:r>
      <w:r w:rsidR="007A7089">
        <w:rPr>
          <w:rFonts w:ascii="Times New Roman" w:hAnsi="Times New Roman" w:cs="Times New Roman"/>
          <w:sz w:val="24"/>
        </w:rPr>
        <w:t xml:space="preserve"> </w:t>
      </w:r>
      <w:r w:rsidR="00035AFD">
        <w:rPr>
          <w:rFonts w:ascii="Times New Roman" w:hAnsi="Times New Roman" w:cs="Times New Roman"/>
          <w:sz w:val="24"/>
        </w:rPr>
        <w:t>Explanatory Instruction</w:t>
      </w:r>
      <w:r w:rsidR="006F4648">
        <w:rPr>
          <w:rFonts w:ascii="Times New Roman" w:hAnsi="Times New Roman" w:cs="Times New Roman"/>
          <w:sz w:val="24"/>
        </w:rPr>
        <w:t xml:space="preserve"> </w:t>
      </w:r>
    </w:p>
    <w:p w:rsidR="006F4648" w:rsidRDefault="006F4648" w:rsidP="00905DEB">
      <w:pPr>
        <w:pStyle w:val="ListParagraph"/>
        <w:numPr>
          <w:ilvl w:val="3"/>
          <w:numId w:val="1"/>
        </w:numPr>
        <w:rPr>
          <w:rFonts w:ascii="Times New Roman" w:hAnsi="Times New Roman" w:cs="Times New Roman"/>
          <w:sz w:val="24"/>
        </w:rPr>
      </w:pPr>
      <w:r>
        <w:rPr>
          <w:rFonts w:ascii="Times New Roman" w:hAnsi="Times New Roman" w:cs="Times New Roman"/>
          <w:sz w:val="24"/>
        </w:rPr>
        <w:t xml:space="preserve">MAI 2.00(B) – Recess </w:t>
      </w:r>
      <w:r w:rsidR="00542717">
        <w:rPr>
          <w:rFonts w:ascii="Times New Roman" w:hAnsi="Times New Roman" w:cs="Times New Roman"/>
          <w:sz w:val="24"/>
        </w:rPr>
        <w:t>I</w:t>
      </w:r>
      <w:r>
        <w:rPr>
          <w:rFonts w:ascii="Times New Roman" w:hAnsi="Times New Roman" w:cs="Times New Roman"/>
          <w:sz w:val="24"/>
        </w:rPr>
        <w:t>nstruction</w:t>
      </w:r>
    </w:p>
    <w:p w:rsidR="00905DEB" w:rsidRDefault="00905DEB" w:rsidP="00905DEB">
      <w:pPr>
        <w:pStyle w:val="ListParagraph"/>
        <w:numPr>
          <w:ilvl w:val="3"/>
          <w:numId w:val="1"/>
        </w:numPr>
        <w:rPr>
          <w:rFonts w:ascii="Times New Roman" w:hAnsi="Times New Roman" w:cs="Times New Roman"/>
          <w:sz w:val="24"/>
        </w:rPr>
      </w:pPr>
      <w:r>
        <w:rPr>
          <w:rFonts w:ascii="Times New Roman" w:hAnsi="Times New Roman" w:cs="Times New Roman"/>
          <w:sz w:val="24"/>
        </w:rPr>
        <w:t>MAI 2.00(C)</w:t>
      </w:r>
      <w:r w:rsidR="006F4648">
        <w:rPr>
          <w:rFonts w:ascii="Times New Roman" w:hAnsi="Times New Roman" w:cs="Times New Roman"/>
          <w:sz w:val="24"/>
        </w:rPr>
        <w:t xml:space="preserve"> – Juror Bias</w:t>
      </w:r>
    </w:p>
    <w:p w:rsidR="00905DEB" w:rsidRDefault="00905DEB" w:rsidP="00905DEB">
      <w:pPr>
        <w:pStyle w:val="ListParagraph"/>
        <w:numPr>
          <w:ilvl w:val="3"/>
          <w:numId w:val="1"/>
        </w:numPr>
        <w:rPr>
          <w:rFonts w:ascii="Times New Roman" w:hAnsi="Times New Roman" w:cs="Times New Roman"/>
          <w:sz w:val="24"/>
        </w:rPr>
      </w:pPr>
      <w:r>
        <w:rPr>
          <w:rFonts w:ascii="Times New Roman" w:hAnsi="Times New Roman" w:cs="Times New Roman"/>
          <w:sz w:val="24"/>
        </w:rPr>
        <w:t>E 1.01 - Recommended Instruction if agreed to by Parties</w:t>
      </w:r>
    </w:p>
    <w:p w:rsidR="00255664" w:rsidRDefault="00255664" w:rsidP="006F4648">
      <w:pPr>
        <w:pStyle w:val="ListParagraph"/>
        <w:numPr>
          <w:ilvl w:val="1"/>
          <w:numId w:val="1"/>
        </w:numPr>
        <w:rPr>
          <w:rFonts w:ascii="Times New Roman" w:hAnsi="Times New Roman" w:cs="Times New Roman"/>
          <w:sz w:val="24"/>
        </w:rPr>
      </w:pPr>
      <w:r>
        <w:rPr>
          <w:rFonts w:ascii="Times New Roman" w:hAnsi="Times New Roman" w:cs="Times New Roman"/>
          <w:sz w:val="24"/>
        </w:rPr>
        <w:t xml:space="preserve">Criminal Jury Instructions are due on or before the date indicated in the Scheduling Order. A Word version shall be e-mailed to the law clerk or a copy may be printed and brought to Court (if you send the instructions through e-mail, please copy the JAA and the Division e-mail at </w:t>
      </w:r>
      <w:r w:rsidRPr="00A30693">
        <w:rPr>
          <w:rFonts w:ascii="Times New Roman" w:hAnsi="Times New Roman" w:cs="Times New Roman"/>
          <w:i/>
          <w:sz w:val="24"/>
        </w:rPr>
        <w:t>div13.cir16@courts.mo.gov</w:t>
      </w:r>
      <w:r>
        <w:rPr>
          <w:rFonts w:ascii="Times New Roman" w:hAnsi="Times New Roman" w:cs="Times New Roman"/>
          <w:sz w:val="24"/>
        </w:rPr>
        <w:t>.)</w:t>
      </w:r>
    </w:p>
    <w:p w:rsidR="00255664" w:rsidRDefault="00255664" w:rsidP="00255664">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Criminal Cases </w:t>
      </w:r>
      <w:r w:rsidR="00C8224A">
        <w:rPr>
          <w:rFonts w:ascii="Times New Roman" w:hAnsi="Times New Roman" w:cs="Times New Roman"/>
          <w:sz w:val="24"/>
        </w:rPr>
        <w:t>require</w:t>
      </w:r>
      <w:r>
        <w:rPr>
          <w:rFonts w:ascii="Times New Roman" w:hAnsi="Times New Roman" w:cs="Times New Roman"/>
          <w:sz w:val="24"/>
        </w:rPr>
        <w:t xml:space="preserve"> the following Instructions prior to trial beginning:</w:t>
      </w:r>
    </w:p>
    <w:p w:rsidR="00255664" w:rsidRDefault="00255664" w:rsidP="00255664">
      <w:pPr>
        <w:pStyle w:val="ListParagraph"/>
        <w:numPr>
          <w:ilvl w:val="3"/>
          <w:numId w:val="1"/>
        </w:numPr>
        <w:rPr>
          <w:rFonts w:ascii="Times New Roman" w:hAnsi="Times New Roman" w:cs="Times New Roman"/>
          <w:sz w:val="24"/>
        </w:rPr>
      </w:pPr>
      <w:r>
        <w:rPr>
          <w:rFonts w:ascii="Times New Roman" w:hAnsi="Times New Roman" w:cs="Times New Roman"/>
          <w:sz w:val="24"/>
        </w:rPr>
        <w:t>MAI-CR 4</w:t>
      </w:r>
      <w:r w:rsidRPr="00255664">
        <w:rPr>
          <w:rFonts w:ascii="Times New Roman" w:hAnsi="Times New Roman" w:cs="Times New Roman"/>
          <w:sz w:val="24"/>
          <w:vertAlign w:val="superscript"/>
        </w:rPr>
        <w:t>th</w:t>
      </w:r>
      <w:r>
        <w:rPr>
          <w:rFonts w:ascii="Times New Roman" w:hAnsi="Times New Roman" w:cs="Times New Roman"/>
          <w:sz w:val="24"/>
        </w:rPr>
        <w:t xml:space="preserve"> </w:t>
      </w:r>
      <w:r w:rsidR="00542717">
        <w:rPr>
          <w:rFonts w:ascii="Times New Roman" w:hAnsi="Times New Roman" w:cs="Times New Roman"/>
          <w:sz w:val="24"/>
        </w:rPr>
        <w:t>400.02 – Explanatory Instruction</w:t>
      </w:r>
    </w:p>
    <w:p w:rsidR="00255664" w:rsidRDefault="00255664" w:rsidP="00255664">
      <w:pPr>
        <w:pStyle w:val="ListParagraph"/>
        <w:numPr>
          <w:ilvl w:val="3"/>
          <w:numId w:val="1"/>
        </w:numPr>
        <w:rPr>
          <w:rFonts w:ascii="Times New Roman" w:hAnsi="Times New Roman" w:cs="Times New Roman"/>
          <w:sz w:val="24"/>
        </w:rPr>
      </w:pPr>
      <w:r>
        <w:rPr>
          <w:rFonts w:ascii="Times New Roman" w:hAnsi="Times New Roman" w:cs="Times New Roman"/>
          <w:sz w:val="24"/>
        </w:rPr>
        <w:t xml:space="preserve">MAI-CR </w:t>
      </w:r>
      <w:r w:rsidR="00542717">
        <w:rPr>
          <w:rFonts w:ascii="Times New Roman" w:hAnsi="Times New Roman" w:cs="Times New Roman"/>
          <w:sz w:val="24"/>
        </w:rPr>
        <w:t>4</w:t>
      </w:r>
      <w:r w:rsidR="00542717" w:rsidRPr="00542717">
        <w:rPr>
          <w:rFonts w:ascii="Times New Roman" w:hAnsi="Times New Roman" w:cs="Times New Roman"/>
          <w:sz w:val="24"/>
          <w:vertAlign w:val="superscript"/>
        </w:rPr>
        <w:t>th</w:t>
      </w:r>
      <w:r w:rsidR="00542717">
        <w:rPr>
          <w:rFonts w:ascii="Times New Roman" w:hAnsi="Times New Roman" w:cs="Times New Roman"/>
          <w:sz w:val="24"/>
        </w:rPr>
        <w:t xml:space="preserve"> 400.04.01 – Recess Instruction</w:t>
      </w:r>
    </w:p>
    <w:p w:rsidR="00255664" w:rsidRDefault="00255664" w:rsidP="00255664">
      <w:pPr>
        <w:pStyle w:val="ListParagraph"/>
        <w:numPr>
          <w:ilvl w:val="3"/>
          <w:numId w:val="1"/>
        </w:numPr>
        <w:rPr>
          <w:rFonts w:ascii="Times New Roman" w:hAnsi="Times New Roman" w:cs="Times New Roman"/>
          <w:sz w:val="24"/>
        </w:rPr>
      </w:pPr>
      <w:r>
        <w:rPr>
          <w:rFonts w:ascii="Times New Roman" w:hAnsi="Times New Roman" w:cs="Times New Roman"/>
          <w:sz w:val="24"/>
        </w:rPr>
        <w:t>MAI-CR</w:t>
      </w:r>
      <w:r w:rsidR="00542717">
        <w:rPr>
          <w:rFonts w:ascii="Times New Roman" w:hAnsi="Times New Roman" w:cs="Times New Roman"/>
          <w:sz w:val="24"/>
        </w:rPr>
        <w:t xml:space="preserve"> 4</w:t>
      </w:r>
      <w:r w:rsidR="00542717" w:rsidRPr="00542717">
        <w:rPr>
          <w:rFonts w:ascii="Times New Roman" w:hAnsi="Times New Roman" w:cs="Times New Roman"/>
          <w:sz w:val="24"/>
          <w:vertAlign w:val="superscript"/>
        </w:rPr>
        <w:t>th</w:t>
      </w:r>
      <w:r w:rsidR="00542717">
        <w:rPr>
          <w:rFonts w:ascii="Times New Roman" w:hAnsi="Times New Roman" w:cs="Times New Roman"/>
          <w:sz w:val="24"/>
        </w:rPr>
        <w:t xml:space="preserve"> 400.06</w:t>
      </w:r>
    </w:p>
    <w:p w:rsidR="00255664" w:rsidRDefault="00255664" w:rsidP="00255664">
      <w:pPr>
        <w:pStyle w:val="ListParagraph"/>
        <w:numPr>
          <w:ilvl w:val="3"/>
          <w:numId w:val="1"/>
        </w:numPr>
        <w:rPr>
          <w:rFonts w:ascii="Times New Roman" w:hAnsi="Times New Roman" w:cs="Times New Roman"/>
          <w:sz w:val="24"/>
        </w:rPr>
      </w:pPr>
      <w:r>
        <w:rPr>
          <w:rFonts w:ascii="Times New Roman" w:hAnsi="Times New Roman" w:cs="Times New Roman"/>
          <w:sz w:val="24"/>
        </w:rPr>
        <w:t xml:space="preserve">MAI-CR </w:t>
      </w:r>
      <w:r w:rsidR="00542717">
        <w:rPr>
          <w:rFonts w:ascii="Times New Roman" w:hAnsi="Times New Roman" w:cs="Times New Roman"/>
          <w:sz w:val="24"/>
        </w:rPr>
        <w:t>4</w:t>
      </w:r>
      <w:r w:rsidR="00542717" w:rsidRPr="00542717">
        <w:rPr>
          <w:rFonts w:ascii="Times New Roman" w:hAnsi="Times New Roman" w:cs="Times New Roman"/>
          <w:sz w:val="24"/>
          <w:vertAlign w:val="superscript"/>
        </w:rPr>
        <w:t>th</w:t>
      </w:r>
      <w:r w:rsidR="00542717">
        <w:rPr>
          <w:rFonts w:ascii="Times New Roman" w:hAnsi="Times New Roman" w:cs="Times New Roman"/>
          <w:sz w:val="24"/>
        </w:rPr>
        <w:t xml:space="preserve"> 402.01</w:t>
      </w:r>
    </w:p>
    <w:p w:rsidR="00255664" w:rsidRDefault="00542717" w:rsidP="00255664">
      <w:pPr>
        <w:pStyle w:val="ListParagraph"/>
        <w:numPr>
          <w:ilvl w:val="3"/>
          <w:numId w:val="1"/>
        </w:numPr>
        <w:rPr>
          <w:rFonts w:ascii="Times New Roman" w:hAnsi="Times New Roman" w:cs="Times New Roman"/>
          <w:sz w:val="24"/>
        </w:rPr>
      </w:pPr>
      <w:r>
        <w:rPr>
          <w:rFonts w:ascii="Times New Roman" w:hAnsi="Times New Roman" w:cs="Times New Roman"/>
          <w:sz w:val="24"/>
        </w:rPr>
        <w:t>MAI-CR 4</w:t>
      </w:r>
      <w:r w:rsidRPr="00542717">
        <w:rPr>
          <w:rFonts w:ascii="Times New Roman" w:hAnsi="Times New Roman" w:cs="Times New Roman"/>
          <w:sz w:val="24"/>
          <w:vertAlign w:val="superscript"/>
        </w:rPr>
        <w:t>th</w:t>
      </w:r>
      <w:r>
        <w:rPr>
          <w:rFonts w:ascii="Times New Roman" w:hAnsi="Times New Roman" w:cs="Times New Roman"/>
          <w:sz w:val="24"/>
        </w:rPr>
        <w:t xml:space="preserve"> 402.02</w:t>
      </w:r>
    </w:p>
    <w:p w:rsidR="00EC24AC" w:rsidRDefault="00905DEB" w:rsidP="006F4648">
      <w:pPr>
        <w:pStyle w:val="ListParagraph"/>
        <w:numPr>
          <w:ilvl w:val="1"/>
          <w:numId w:val="1"/>
        </w:numPr>
        <w:rPr>
          <w:rFonts w:ascii="Times New Roman" w:hAnsi="Times New Roman" w:cs="Times New Roman"/>
          <w:sz w:val="24"/>
        </w:rPr>
      </w:pPr>
      <w:r w:rsidRPr="00EC24AC">
        <w:rPr>
          <w:rFonts w:ascii="Times New Roman" w:hAnsi="Times New Roman" w:cs="Times New Roman"/>
          <w:sz w:val="24"/>
        </w:rPr>
        <w:t xml:space="preserve">Motions in Limine – please note which motions you are opposing and which you have no objection to so that the Court can efficiently </w:t>
      </w:r>
      <w:r w:rsidR="00EC24AC" w:rsidRPr="00EC24AC">
        <w:rPr>
          <w:rFonts w:ascii="Times New Roman" w:hAnsi="Times New Roman" w:cs="Times New Roman"/>
          <w:sz w:val="24"/>
        </w:rPr>
        <w:t>address</w:t>
      </w:r>
      <w:r w:rsidRPr="00EC24AC">
        <w:rPr>
          <w:rFonts w:ascii="Times New Roman" w:hAnsi="Times New Roman" w:cs="Times New Roman"/>
          <w:sz w:val="24"/>
        </w:rPr>
        <w:t xml:space="preserve"> and hear </w:t>
      </w:r>
      <w:r w:rsidR="00EC24AC" w:rsidRPr="00EC24AC">
        <w:rPr>
          <w:rFonts w:ascii="Times New Roman" w:hAnsi="Times New Roman" w:cs="Times New Roman"/>
          <w:sz w:val="24"/>
        </w:rPr>
        <w:t>the</w:t>
      </w:r>
      <w:r w:rsidRPr="00EC24AC">
        <w:rPr>
          <w:rFonts w:ascii="Times New Roman" w:hAnsi="Times New Roman" w:cs="Times New Roman"/>
          <w:sz w:val="24"/>
        </w:rPr>
        <w:t xml:space="preserve"> issues</w:t>
      </w:r>
      <w:r w:rsidR="00EC24AC" w:rsidRPr="00EC24AC">
        <w:rPr>
          <w:rFonts w:ascii="Times New Roman" w:hAnsi="Times New Roman" w:cs="Times New Roman"/>
          <w:sz w:val="24"/>
        </w:rPr>
        <w:t xml:space="preserve"> presented</w:t>
      </w:r>
      <w:r w:rsidR="00A30693">
        <w:rPr>
          <w:rFonts w:ascii="Times New Roman" w:hAnsi="Times New Roman" w:cs="Times New Roman"/>
          <w:sz w:val="24"/>
        </w:rPr>
        <w:t xml:space="preserve"> during the Pre-Trial Conference.</w:t>
      </w:r>
    </w:p>
    <w:p w:rsidR="006F4648" w:rsidRDefault="00EC24AC" w:rsidP="006F4648">
      <w:pPr>
        <w:pStyle w:val="ListParagraph"/>
        <w:numPr>
          <w:ilvl w:val="1"/>
          <w:numId w:val="1"/>
        </w:numPr>
        <w:rPr>
          <w:rFonts w:ascii="Times New Roman" w:hAnsi="Times New Roman" w:cs="Times New Roman"/>
          <w:sz w:val="24"/>
        </w:rPr>
      </w:pPr>
      <w:r w:rsidRPr="00EC24AC">
        <w:rPr>
          <w:rFonts w:ascii="Times New Roman" w:hAnsi="Times New Roman" w:cs="Times New Roman"/>
          <w:sz w:val="24"/>
        </w:rPr>
        <w:t xml:space="preserve">An </w:t>
      </w:r>
      <w:r w:rsidR="006F4648" w:rsidRPr="00EC24AC">
        <w:rPr>
          <w:rFonts w:ascii="Times New Roman" w:hAnsi="Times New Roman" w:cs="Times New Roman"/>
          <w:sz w:val="24"/>
        </w:rPr>
        <w:t xml:space="preserve">exhibit list and a witness list </w:t>
      </w:r>
      <w:r w:rsidRPr="00EC24AC">
        <w:rPr>
          <w:rFonts w:ascii="Times New Roman" w:hAnsi="Times New Roman" w:cs="Times New Roman"/>
          <w:sz w:val="24"/>
        </w:rPr>
        <w:t xml:space="preserve">shall be presented at the Pre-Trial Conference </w:t>
      </w:r>
      <w:r w:rsidR="006F4648" w:rsidRPr="00EC24AC">
        <w:rPr>
          <w:rFonts w:ascii="Times New Roman" w:hAnsi="Times New Roman" w:cs="Times New Roman"/>
          <w:sz w:val="24"/>
        </w:rPr>
        <w:t xml:space="preserve">to Judge McKenzie and the Court Reporter. </w:t>
      </w:r>
      <w:r w:rsidRPr="00EC24AC">
        <w:rPr>
          <w:rFonts w:ascii="Times New Roman" w:hAnsi="Times New Roman" w:cs="Times New Roman"/>
          <w:sz w:val="24"/>
        </w:rPr>
        <w:t xml:space="preserve">All exhibits shall be identified numerically. </w:t>
      </w:r>
      <w:r w:rsidR="00D44D18">
        <w:rPr>
          <w:rFonts w:ascii="Times New Roman" w:hAnsi="Times New Roman" w:cs="Times New Roman"/>
          <w:sz w:val="24"/>
        </w:rPr>
        <w:t>The Court does not permit duplicative numbers. Please consult the other Parties to determine the set of numbers you are able to use without numbers being duplicative.</w:t>
      </w:r>
    </w:p>
    <w:p w:rsidR="00EC24AC" w:rsidRDefault="00EC24AC" w:rsidP="00EC24AC">
      <w:pPr>
        <w:pStyle w:val="ListParagraph"/>
        <w:ind w:left="1440"/>
        <w:rPr>
          <w:rFonts w:ascii="Times New Roman" w:hAnsi="Times New Roman" w:cs="Times New Roman"/>
          <w:sz w:val="24"/>
        </w:rPr>
      </w:pPr>
    </w:p>
    <w:p w:rsidR="00EC27EB" w:rsidRPr="00EC24AC" w:rsidRDefault="00EC27EB" w:rsidP="00EC24AC">
      <w:pPr>
        <w:pStyle w:val="ListParagraph"/>
        <w:ind w:left="1440"/>
        <w:rPr>
          <w:rFonts w:ascii="Times New Roman" w:hAnsi="Times New Roman" w:cs="Times New Roman"/>
          <w:sz w:val="24"/>
        </w:rPr>
      </w:pPr>
    </w:p>
    <w:p w:rsidR="00905DEB" w:rsidRPr="006F4648" w:rsidRDefault="006F4648" w:rsidP="00905DEB">
      <w:pPr>
        <w:pStyle w:val="ListParagraph"/>
        <w:numPr>
          <w:ilvl w:val="0"/>
          <w:numId w:val="1"/>
        </w:numPr>
        <w:rPr>
          <w:rFonts w:ascii="Times New Roman" w:hAnsi="Times New Roman" w:cs="Times New Roman"/>
          <w:sz w:val="24"/>
          <w:u w:val="single"/>
        </w:rPr>
      </w:pPr>
      <w:r w:rsidRPr="006F4648">
        <w:rPr>
          <w:rFonts w:ascii="Times New Roman" w:hAnsi="Times New Roman" w:cs="Times New Roman"/>
          <w:sz w:val="24"/>
          <w:u w:val="single"/>
        </w:rPr>
        <w:t>VOIR DIRE</w:t>
      </w:r>
    </w:p>
    <w:p w:rsidR="00905DEB" w:rsidRDefault="00905DEB" w:rsidP="00905DEB">
      <w:pPr>
        <w:pStyle w:val="ListParagraph"/>
        <w:numPr>
          <w:ilvl w:val="1"/>
          <w:numId w:val="1"/>
        </w:numPr>
        <w:rPr>
          <w:rFonts w:ascii="Times New Roman" w:hAnsi="Times New Roman" w:cs="Times New Roman"/>
          <w:sz w:val="24"/>
        </w:rPr>
      </w:pPr>
      <w:r>
        <w:rPr>
          <w:rFonts w:ascii="Times New Roman" w:hAnsi="Times New Roman" w:cs="Times New Roman"/>
          <w:sz w:val="24"/>
        </w:rPr>
        <w:t>Attorneys and Parties are to be present between 8-8:15 am</w:t>
      </w:r>
    </w:p>
    <w:p w:rsidR="00905DEB" w:rsidRDefault="00905DEB" w:rsidP="00905DEB">
      <w:pPr>
        <w:pStyle w:val="ListParagraph"/>
        <w:numPr>
          <w:ilvl w:val="1"/>
          <w:numId w:val="1"/>
        </w:numPr>
        <w:rPr>
          <w:rFonts w:ascii="Times New Roman" w:hAnsi="Times New Roman" w:cs="Times New Roman"/>
          <w:sz w:val="24"/>
        </w:rPr>
      </w:pPr>
      <w:r>
        <w:rPr>
          <w:rFonts w:ascii="Times New Roman" w:hAnsi="Times New Roman" w:cs="Times New Roman"/>
          <w:sz w:val="24"/>
        </w:rPr>
        <w:t>Any remaining pre-trial issues are to be discussed at this time</w:t>
      </w:r>
    </w:p>
    <w:p w:rsidR="00340A58" w:rsidRDefault="00340A58" w:rsidP="00905DEB">
      <w:pPr>
        <w:pStyle w:val="ListParagraph"/>
        <w:numPr>
          <w:ilvl w:val="1"/>
          <w:numId w:val="1"/>
        </w:numPr>
        <w:rPr>
          <w:rFonts w:ascii="Times New Roman" w:hAnsi="Times New Roman" w:cs="Times New Roman"/>
          <w:sz w:val="24"/>
        </w:rPr>
      </w:pPr>
      <w:r>
        <w:rPr>
          <w:rFonts w:ascii="Times New Roman" w:hAnsi="Times New Roman" w:cs="Times New Roman"/>
          <w:sz w:val="24"/>
        </w:rPr>
        <w:t xml:space="preserve">The courtroom is fairly full during </w:t>
      </w:r>
      <w:proofErr w:type="spellStart"/>
      <w:r>
        <w:rPr>
          <w:rFonts w:ascii="Times New Roman" w:hAnsi="Times New Roman" w:cs="Times New Roman"/>
          <w:sz w:val="24"/>
        </w:rPr>
        <w:t>voir</w:t>
      </w:r>
      <w:proofErr w:type="spellEnd"/>
      <w:r>
        <w:rPr>
          <w:rFonts w:ascii="Times New Roman" w:hAnsi="Times New Roman" w:cs="Times New Roman"/>
          <w:sz w:val="24"/>
        </w:rPr>
        <w:t xml:space="preserve"> dire and the bench right behind counsel table will be in use for juror seating so please be mindful of extra staff or belongings that you may need or want in the courtroom that day</w:t>
      </w:r>
    </w:p>
    <w:p w:rsidR="00905DEB" w:rsidRDefault="00992D49" w:rsidP="00905DEB">
      <w:pPr>
        <w:pStyle w:val="ListParagraph"/>
        <w:numPr>
          <w:ilvl w:val="1"/>
          <w:numId w:val="1"/>
        </w:numPr>
        <w:rPr>
          <w:rFonts w:ascii="Times New Roman" w:hAnsi="Times New Roman" w:cs="Times New Roman"/>
          <w:sz w:val="24"/>
        </w:rPr>
      </w:pPr>
      <w:r>
        <w:rPr>
          <w:rFonts w:ascii="Times New Roman" w:hAnsi="Times New Roman" w:cs="Times New Roman"/>
          <w:sz w:val="24"/>
        </w:rPr>
        <w:t xml:space="preserve">Prospective </w:t>
      </w:r>
      <w:r w:rsidR="00670E12">
        <w:rPr>
          <w:rFonts w:ascii="Times New Roman" w:hAnsi="Times New Roman" w:cs="Times New Roman"/>
          <w:sz w:val="24"/>
        </w:rPr>
        <w:t>j</w:t>
      </w:r>
      <w:r w:rsidR="00905DEB">
        <w:rPr>
          <w:rFonts w:ascii="Times New Roman" w:hAnsi="Times New Roman" w:cs="Times New Roman"/>
          <w:sz w:val="24"/>
        </w:rPr>
        <w:t>urors are usually sent up to the Division around 9:</w:t>
      </w:r>
      <w:r w:rsidR="00D44D18">
        <w:rPr>
          <w:rFonts w:ascii="Times New Roman" w:hAnsi="Times New Roman" w:cs="Times New Roman"/>
          <w:sz w:val="24"/>
        </w:rPr>
        <w:t>30</w:t>
      </w:r>
      <w:r w:rsidR="00905DEB">
        <w:rPr>
          <w:rFonts w:ascii="Times New Roman" w:hAnsi="Times New Roman" w:cs="Times New Roman"/>
          <w:sz w:val="24"/>
        </w:rPr>
        <w:t xml:space="preserve">/10 am with the questionnaires and seating chart being sent up </w:t>
      </w:r>
      <w:r w:rsidR="00D44D18">
        <w:rPr>
          <w:rFonts w:ascii="Times New Roman" w:hAnsi="Times New Roman" w:cs="Times New Roman"/>
          <w:sz w:val="24"/>
        </w:rPr>
        <w:t>shortly</w:t>
      </w:r>
      <w:r w:rsidR="00905DEB">
        <w:rPr>
          <w:rFonts w:ascii="Times New Roman" w:hAnsi="Times New Roman" w:cs="Times New Roman"/>
          <w:sz w:val="24"/>
        </w:rPr>
        <w:t xml:space="preserve"> </w:t>
      </w:r>
      <w:r>
        <w:rPr>
          <w:rFonts w:ascii="Times New Roman" w:hAnsi="Times New Roman" w:cs="Times New Roman"/>
          <w:sz w:val="24"/>
        </w:rPr>
        <w:t xml:space="preserve">before the </w:t>
      </w:r>
      <w:r w:rsidR="00670E12">
        <w:rPr>
          <w:rFonts w:ascii="Times New Roman" w:hAnsi="Times New Roman" w:cs="Times New Roman"/>
          <w:sz w:val="24"/>
        </w:rPr>
        <w:t>p</w:t>
      </w:r>
      <w:r>
        <w:rPr>
          <w:rFonts w:ascii="Times New Roman" w:hAnsi="Times New Roman" w:cs="Times New Roman"/>
          <w:sz w:val="24"/>
        </w:rPr>
        <w:t xml:space="preserve">rospective </w:t>
      </w:r>
      <w:r w:rsidR="00670E12">
        <w:rPr>
          <w:rFonts w:ascii="Times New Roman" w:hAnsi="Times New Roman" w:cs="Times New Roman"/>
          <w:sz w:val="24"/>
        </w:rPr>
        <w:t>j</w:t>
      </w:r>
      <w:r>
        <w:rPr>
          <w:rFonts w:ascii="Times New Roman" w:hAnsi="Times New Roman" w:cs="Times New Roman"/>
          <w:sz w:val="24"/>
        </w:rPr>
        <w:t>urors arrival to the Division</w:t>
      </w:r>
      <w:r w:rsidR="00905DEB">
        <w:rPr>
          <w:rFonts w:ascii="Times New Roman" w:hAnsi="Times New Roman" w:cs="Times New Roman"/>
          <w:sz w:val="24"/>
        </w:rPr>
        <w:t>.</w:t>
      </w:r>
    </w:p>
    <w:p w:rsidR="00905DEB" w:rsidRDefault="00905DEB" w:rsidP="00340A58">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Division 13 staff will print a copy of the juror information for each attorney or staff assisting with </w:t>
      </w:r>
      <w:proofErr w:type="spellStart"/>
      <w:r>
        <w:rPr>
          <w:rFonts w:ascii="Times New Roman" w:hAnsi="Times New Roman" w:cs="Times New Roman"/>
          <w:sz w:val="24"/>
        </w:rPr>
        <w:t>voir</w:t>
      </w:r>
      <w:proofErr w:type="spellEnd"/>
      <w:r>
        <w:rPr>
          <w:rFonts w:ascii="Times New Roman" w:hAnsi="Times New Roman" w:cs="Times New Roman"/>
          <w:sz w:val="24"/>
        </w:rPr>
        <w:t xml:space="preserve"> dire</w:t>
      </w:r>
      <w:r w:rsidR="00670E12">
        <w:rPr>
          <w:rFonts w:ascii="Times New Roman" w:hAnsi="Times New Roman" w:cs="Times New Roman"/>
          <w:sz w:val="24"/>
        </w:rPr>
        <w:t>.</w:t>
      </w:r>
    </w:p>
    <w:p w:rsidR="00905DEB" w:rsidRDefault="00A30693" w:rsidP="00905DEB">
      <w:pPr>
        <w:pStyle w:val="ListParagraph"/>
        <w:numPr>
          <w:ilvl w:val="1"/>
          <w:numId w:val="1"/>
        </w:numPr>
        <w:rPr>
          <w:rFonts w:ascii="Times New Roman" w:hAnsi="Times New Roman" w:cs="Times New Roman"/>
          <w:sz w:val="24"/>
        </w:rPr>
      </w:pPr>
      <w:proofErr w:type="spellStart"/>
      <w:r>
        <w:rPr>
          <w:rFonts w:ascii="Times New Roman" w:hAnsi="Times New Roman" w:cs="Times New Roman"/>
          <w:sz w:val="24"/>
        </w:rPr>
        <w:lastRenderedPageBreak/>
        <w:t>Voir</w:t>
      </w:r>
      <w:proofErr w:type="spellEnd"/>
      <w:r>
        <w:rPr>
          <w:rFonts w:ascii="Times New Roman" w:hAnsi="Times New Roman" w:cs="Times New Roman"/>
          <w:sz w:val="24"/>
        </w:rPr>
        <w:t xml:space="preserve"> Dire will begin</w:t>
      </w:r>
      <w:r w:rsidR="00905DEB">
        <w:rPr>
          <w:rFonts w:ascii="Times New Roman" w:hAnsi="Times New Roman" w:cs="Times New Roman"/>
          <w:sz w:val="24"/>
        </w:rPr>
        <w:t xml:space="preserve"> with swearing in the panel and introductions of Division 13 staff</w:t>
      </w:r>
      <w:r>
        <w:rPr>
          <w:rFonts w:ascii="Times New Roman" w:hAnsi="Times New Roman" w:cs="Times New Roman"/>
          <w:sz w:val="24"/>
        </w:rPr>
        <w:t>. The Court will then</w:t>
      </w:r>
      <w:r w:rsidR="00992D49">
        <w:rPr>
          <w:rFonts w:ascii="Times New Roman" w:hAnsi="Times New Roman" w:cs="Times New Roman"/>
          <w:sz w:val="24"/>
        </w:rPr>
        <w:t xml:space="preserve"> read preliminary instructions, and</w:t>
      </w:r>
      <w:r w:rsidR="00905DEB">
        <w:rPr>
          <w:rFonts w:ascii="Times New Roman" w:hAnsi="Times New Roman" w:cs="Times New Roman"/>
          <w:sz w:val="24"/>
        </w:rPr>
        <w:t xml:space="preserve"> proceed with hardship issues</w:t>
      </w:r>
    </w:p>
    <w:p w:rsidR="00905DEB" w:rsidRDefault="00905DEB" w:rsidP="00905DEB">
      <w:pPr>
        <w:pStyle w:val="ListParagraph"/>
        <w:numPr>
          <w:ilvl w:val="1"/>
          <w:numId w:val="1"/>
        </w:numPr>
        <w:rPr>
          <w:rFonts w:ascii="Times New Roman" w:hAnsi="Times New Roman" w:cs="Times New Roman"/>
          <w:sz w:val="24"/>
        </w:rPr>
      </w:pPr>
      <w:r>
        <w:rPr>
          <w:rFonts w:ascii="Times New Roman" w:hAnsi="Times New Roman" w:cs="Times New Roman"/>
          <w:sz w:val="24"/>
        </w:rPr>
        <w:t xml:space="preserve">After hardship issues, each side will be </w:t>
      </w:r>
      <w:r w:rsidR="00D44D18">
        <w:rPr>
          <w:rFonts w:ascii="Times New Roman" w:hAnsi="Times New Roman" w:cs="Times New Roman"/>
          <w:sz w:val="24"/>
        </w:rPr>
        <w:t>permitted</w:t>
      </w:r>
      <w:r>
        <w:rPr>
          <w:rFonts w:ascii="Times New Roman" w:hAnsi="Times New Roman" w:cs="Times New Roman"/>
          <w:sz w:val="24"/>
        </w:rPr>
        <w:t xml:space="preserve"> to conduct</w:t>
      </w:r>
      <w:r w:rsidR="006F4648">
        <w:rPr>
          <w:rFonts w:ascii="Times New Roman" w:hAnsi="Times New Roman" w:cs="Times New Roman"/>
          <w:sz w:val="24"/>
        </w:rPr>
        <w:t xml:space="preserve"> their questioning of the panel</w:t>
      </w:r>
    </w:p>
    <w:p w:rsidR="006F4648" w:rsidRDefault="006F4648" w:rsidP="006F4648">
      <w:pPr>
        <w:pStyle w:val="ListParagraph"/>
        <w:numPr>
          <w:ilvl w:val="2"/>
          <w:numId w:val="1"/>
        </w:numPr>
        <w:rPr>
          <w:rFonts w:ascii="Times New Roman" w:hAnsi="Times New Roman" w:cs="Times New Roman"/>
          <w:sz w:val="24"/>
        </w:rPr>
      </w:pPr>
      <w:r>
        <w:rPr>
          <w:rFonts w:ascii="Times New Roman" w:hAnsi="Times New Roman" w:cs="Times New Roman"/>
          <w:sz w:val="24"/>
        </w:rPr>
        <w:t>It is recommended that each side conduct general questions with follow up for those that are responsive to those general questions</w:t>
      </w:r>
      <w:r w:rsidR="00D44D18">
        <w:rPr>
          <w:rFonts w:ascii="Times New Roman" w:hAnsi="Times New Roman" w:cs="Times New Roman"/>
          <w:sz w:val="24"/>
        </w:rPr>
        <w:t xml:space="preserve">. After all parties have conducted </w:t>
      </w:r>
      <w:proofErr w:type="spellStart"/>
      <w:r w:rsidR="00D44D18">
        <w:rPr>
          <w:rFonts w:ascii="Times New Roman" w:hAnsi="Times New Roman" w:cs="Times New Roman"/>
          <w:sz w:val="24"/>
        </w:rPr>
        <w:t>voir</w:t>
      </w:r>
      <w:proofErr w:type="spellEnd"/>
      <w:r w:rsidR="00D44D18">
        <w:rPr>
          <w:rFonts w:ascii="Times New Roman" w:hAnsi="Times New Roman" w:cs="Times New Roman"/>
          <w:sz w:val="24"/>
        </w:rPr>
        <w:t xml:space="preserve"> dire in this manner, the parties may then ask individual questions.</w:t>
      </w:r>
    </w:p>
    <w:p w:rsidR="00A30693" w:rsidRDefault="00A30693" w:rsidP="006F4648">
      <w:pPr>
        <w:pStyle w:val="ListParagraph"/>
        <w:numPr>
          <w:ilvl w:val="1"/>
          <w:numId w:val="1"/>
        </w:numPr>
        <w:rPr>
          <w:rFonts w:ascii="Times New Roman" w:hAnsi="Times New Roman" w:cs="Times New Roman"/>
          <w:sz w:val="24"/>
        </w:rPr>
      </w:pPr>
      <w:r>
        <w:rPr>
          <w:rFonts w:ascii="Times New Roman" w:hAnsi="Times New Roman" w:cs="Times New Roman"/>
          <w:sz w:val="24"/>
        </w:rPr>
        <w:t>Thereafter, the Court will consider those members who should be excused because of a hardship, entertain strikes for Cause and allow the Parties to make Peremptory Strikes.</w:t>
      </w:r>
    </w:p>
    <w:p w:rsidR="006F4648" w:rsidRDefault="006F4648" w:rsidP="006F4648">
      <w:pPr>
        <w:pStyle w:val="ListParagraph"/>
        <w:numPr>
          <w:ilvl w:val="1"/>
          <w:numId w:val="1"/>
        </w:numPr>
        <w:rPr>
          <w:rFonts w:ascii="Times New Roman" w:hAnsi="Times New Roman" w:cs="Times New Roman"/>
          <w:sz w:val="24"/>
        </w:rPr>
      </w:pPr>
      <w:r>
        <w:rPr>
          <w:rFonts w:ascii="Times New Roman" w:hAnsi="Times New Roman" w:cs="Times New Roman"/>
          <w:sz w:val="24"/>
        </w:rPr>
        <w:t xml:space="preserve">As a general rule, the Court will not dismiss jurors prior to the end of the day unless there are special circumstances regarding a hardship or the attorneys agree that a juror may </w:t>
      </w:r>
      <w:r w:rsidR="00D44D18">
        <w:rPr>
          <w:rFonts w:ascii="Times New Roman" w:hAnsi="Times New Roman" w:cs="Times New Roman"/>
          <w:sz w:val="24"/>
        </w:rPr>
        <w:t>be dismissed</w:t>
      </w:r>
      <w:r>
        <w:rPr>
          <w:rFonts w:ascii="Times New Roman" w:hAnsi="Times New Roman" w:cs="Times New Roman"/>
          <w:sz w:val="24"/>
        </w:rPr>
        <w:t>.</w:t>
      </w:r>
    </w:p>
    <w:p w:rsidR="00EC27EB" w:rsidRPr="00D44D18" w:rsidRDefault="00EC27EB" w:rsidP="00D44D18">
      <w:pPr>
        <w:rPr>
          <w:rFonts w:ascii="Times New Roman" w:hAnsi="Times New Roman" w:cs="Times New Roman"/>
          <w:sz w:val="24"/>
        </w:rPr>
      </w:pPr>
    </w:p>
    <w:p w:rsidR="00905DEB" w:rsidRPr="006F4648" w:rsidRDefault="006F4648" w:rsidP="00905DEB">
      <w:pPr>
        <w:pStyle w:val="ListParagraph"/>
        <w:numPr>
          <w:ilvl w:val="0"/>
          <w:numId w:val="1"/>
        </w:numPr>
        <w:rPr>
          <w:rFonts w:ascii="Times New Roman" w:hAnsi="Times New Roman" w:cs="Times New Roman"/>
          <w:sz w:val="24"/>
          <w:u w:val="single"/>
        </w:rPr>
      </w:pPr>
      <w:r w:rsidRPr="006F4648">
        <w:rPr>
          <w:rFonts w:ascii="Times New Roman" w:hAnsi="Times New Roman" w:cs="Times New Roman"/>
          <w:sz w:val="24"/>
          <w:u w:val="single"/>
        </w:rPr>
        <w:t>TECHNOLOGY IN THE COURTROOM</w:t>
      </w:r>
    </w:p>
    <w:p w:rsidR="006F4648" w:rsidRDefault="006F4648" w:rsidP="006F4648">
      <w:pPr>
        <w:pStyle w:val="ListParagraph"/>
        <w:numPr>
          <w:ilvl w:val="1"/>
          <w:numId w:val="1"/>
        </w:numPr>
        <w:rPr>
          <w:rFonts w:ascii="Times New Roman" w:hAnsi="Times New Roman" w:cs="Times New Roman"/>
          <w:sz w:val="24"/>
        </w:rPr>
      </w:pPr>
      <w:r>
        <w:rPr>
          <w:rFonts w:ascii="Times New Roman" w:hAnsi="Times New Roman" w:cs="Times New Roman"/>
          <w:sz w:val="24"/>
        </w:rPr>
        <w:t xml:space="preserve">Division 13 courtroom has a pull down projector screen – if you </w:t>
      </w:r>
      <w:r w:rsidR="00D44D18">
        <w:rPr>
          <w:rFonts w:ascii="Times New Roman" w:hAnsi="Times New Roman" w:cs="Times New Roman"/>
          <w:sz w:val="24"/>
        </w:rPr>
        <w:t>intend to use it, you are required to bring any other A/V equipment.</w:t>
      </w:r>
    </w:p>
    <w:p w:rsidR="00E944BA" w:rsidRDefault="00E944BA" w:rsidP="00E944BA">
      <w:pPr>
        <w:pStyle w:val="ListParagraph"/>
        <w:numPr>
          <w:ilvl w:val="2"/>
          <w:numId w:val="1"/>
        </w:numPr>
        <w:rPr>
          <w:rFonts w:ascii="Times New Roman" w:hAnsi="Times New Roman" w:cs="Times New Roman"/>
          <w:sz w:val="24"/>
        </w:rPr>
      </w:pPr>
      <w:r>
        <w:rPr>
          <w:rFonts w:ascii="Times New Roman" w:hAnsi="Times New Roman" w:cs="Times New Roman"/>
          <w:sz w:val="24"/>
        </w:rPr>
        <w:t>Do not attempt to bring the projector screen down, please request assistance from Court staff</w:t>
      </w:r>
    </w:p>
    <w:p w:rsidR="006F4648" w:rsidRDefault="006F4648" w:rsidP="006F4648">
      <w:pPr>
        <w:pStyle w:val="ListParagraph"/>
        <w:numPr>
          <w:ilvl w:val="1"/>
          <w:numId w:val="1"/>
        </w:numPr>
        <w:rPr>
          <w:rFonts w:ascii="Times New Roman" w:hAnsi="Times New Roman" w:cs="Times New Roman"/>
          <w:sz w:val="24"/>
        </w:rPr>
      </w:pPr>
      <w:r>
        <w:rPr>
          <w:rFonts w:ascii="Times New Roman" w:hAnsi="Times New Roman" w:cs="Times New Roman"/>
          <w:sz w:val="24"/>
        </w:rPr>
        <w:t>Other options for presentation are a TV set up in front of the Bench or in front of the jurors by the Administrative door</w:t>
      </w:r>
      <w:r w:rsidR="00E944BA">
        <w:rPr>
          <w:rFonts w:ascii="Times New Roman" w:hAnsi="Times New Roman" w:cs="Times New Roman"/>
          <w:sz w:val="24"/>
        </w:rPr>
        <w:t xml:space="preserve"> – you </w:t>
      </w:r>
      <w:r w:rsidR="00D44D18">
        <w:rPr>
          <w:rFonts w:ascii="Times New Roman" w:hAnsi="Times New Roman" w:cs="Times New Roman"/>
          <w:sz w:val="24"/>
        </w:rPr>
        <w:t>are required</w:t>
      </w:r>
      <w:r w:rsidR="00E944BA">
        <w:rPr>
          <w:rFonts w:ascii="Times New Roman" w:hAnsi="Times New Roman" w:cs="Times New Roman"/>
          <w:sz w:val="24"/>
        </w:rPr>
        <w:t xml:space="preserve"> to provide all of the </w:t>
      </w:r>
      <w:r w:rsidR="00D44D18">
        <w:rPr>
          <w:rFonts w:ascii="Times New Roman" w:hAnsi="Times New Roman" w:cs="Times New Roman"/>
          <w:sz w:val="24"/>
        </w:rPr>
        <w:t xml:space="preserve">necessary </w:t>
      </w:r>
      <w:r w:rsidR="00E944BA">
        <w:rPr>
          <w:rFonts w:ascii="Times New Roman" w:hAnsi="Times New Roman" w:cs="Times New Roman"/>
          <w:sz w:val="24"/>
        </w:rPr>
        <w:t>equipment</w:t>
      </w:r>
      <w:r w:rsidR="00D44D18">
        <w:rPr>
          <w:rFonts w:ascii="Times New Roman" w:hAnsi="Times New Roman" w:cs="Times New Roman"/>
          <w:sz w:val="24"/>
        </w:rPr>
        <w:t>.</w:t>
      </w:r>
    </w:p>
    <w:p w:rsidR="006F4648" w:rsidRDefault="006F4648" w:rsidP="006F4648">
      <w:pPr>
        <w:pStyle w:val="ListParagraph"/>
        <w:numPr>
          <w:ilvl w:val="1"/>
          <w:numId w:val="1"/>
        </w:numPr>
        <w:rPr>
          <w:rFonts w:ascii="Times New Roman" w:hAnsi="Times New Roman" w:cs="Times New Roman"/>
          <w:sz w:val="24"/>
        </w:rPr>
      </w:pPr>
      <w:r>
        <w:rPr>
          <w:rFonts w:ascii="Times New Roman" w:hAnsi="Times New Roman" w:cs="Times New Roman"/>
          <w:sz w:val="24"/>
        </w:rPr>
        <w:t xml:space="preserve">Technology will not be able to be set up in the courtroom until after </w:t>
      </w:r>
      <w:proofErr w:type="spellStart"/>
      <w:r>
        <w:rPr>
          <w:rFonts w:ascii="Times New Roman" w:hAnsi="Times New Roman" w:cs="Times New Roman"/>
          <w:sz w:val="24"/>
        </w:rPr>
        <w:t>voir</w:t>
      </w:r>
      <w:proofErr w:type="spellEnd"/>
      <w:r>
        <w:rPr>
          <w:rFonts w:ascii="Times New Roman" w:hAnsi="Times New Roman" w:cs="Times New Roman"/>
          <w:sz w:val="24"/>
        </w:rPr>
        <w:t xml:space="preserve"> dire is completed, however, it can be stored by </w:t>
      </w:r>
      <w:r w:rsidR="00D44D18">
        <w:rPr>
          <w:rFonts w:ascii="Times New Roman" w:hAnsi="Times New Roman" w:cs="Times New Roman"/>
          <w:sz w:val="24"/>
        </w:rPr>
        <w:t>the</w:t>
      </w:r>
      <w:r>
        <w:rPr>
          <w:rFonts w:ascii="Times New Roman" w:hAnsi="Times New Roman" w:cs="Times New Roman"/>
          <w:sz w:val="24"/>
        </w:rPr>
        <w:t xml:space="preserve"> coat rack during </w:t>
      </w:r>
      <w:proofErr w:type="spellStart"/>
      <w:r>
        <w:rPr>
          <w:rFonts w:ascii="Times New Roman" w:hAnsi="Times New Roman" w:cs="Times New Roman"/>
          <w:sz w:val="24"/>
        </w:rPr>
        <w:t>voir</w:t>
      </w:r>
      <w:proofErr w:type="spellEnd"/>
      <w:r>
        <w:rPr>
          <w:rFonts w:ascii="Times New Roman" w:hAnsi="Times New Roman" w:cs="Times New Roman"/>
          <w:sz w:val="24"/>
        </w:rPr>
        <w:t xml:space="preserve"> dire.</w:t>
      </w:r>
    </w:p>
    <w:p w:rsidR="006F4648" w:rsidRDefault="006F4648" w:rsidP="006F4648">
      <w:pPr>
        <w:pStyle w:val="ListParagraph"/>
        <w:numPr>
          <w:ilvl w:val="1"/>
          <w:numId w:val="1"/>
        </w:numPr>
        <w:rPr>
          <w:rFonts w:ascii="Times New Roman" w:hAnsi="Times New Roman" w:cs="Times New Roman"/>
          <w:sz w:val="24"/>
        </w:rPr>
      </w:pPr>
      <w:r>
        <w:rPr>
          <w:rFonts w:ascii="Times New Roman" w:hAnsi="Times New Roman" w:cs="Times New Roman"/>
          <w:sz w:val="24"/>
        </w:rPr>
        <w:t>All cords must be safely covered/secured so as to not be a fall hazard</w:t>
      </w:r>
    </w:p>
    <w:p w:rsidR="006F4648" w:rsidRDefault="006F4648" w:rsidP="006F4648">
      <w:pPr>
        <w:pStyle w:val="ListParagraph"/>
        <w:numPr>
          <w:ilvl w:val="1"/>
          <w:numId w:val="1"/>
        </w:numPr>
        <w:rPr>
          <w:rFonts w:ascii="Times New Roman" w:hAnsi="Times New Roman" w:cs="Times New Roman"/>
          <w:b/>
          <w:i/>
          <w:sz w:val="24"/>
        </w:rPr>
      </w:pPr>
      <w:r w:rsidRPr="006F4648">
        <w:rPr>
          <w:rFonts w:ascii="Times New Roman" w:hAnsi="Times New Roman" w:cs="Times New Roman"/>
          <w:b/>
          <w:i/>
          <w:sz w:val="24"/>
        </w:rPr>
        <w:t xml:space="preserve">DO NOT use adhesives that will hurt the varnish and finishes in the courtroom either on the wood or on the floor – painters tape has been found to work </w:t>
      </w:r>
      <w:r w:rsidR="00670E12">
        <w:rPr>
          <w:rFonts w:ascii="Times New Roman" w:hAnsi="Times New Roman" w:cs="Times New Roman"/>
          <w:b/>
          <w:i/>
          <w:sz w:val="24"/>
        </w:rPr>
        <w:t>but consult Court staff before use.</w:t>
      </w:r>
    </w:p>
    <w:p w:rsidR="006F4648" w:rsidRPr="006F4648" w:rsidRDefault="006F4648" w:rsidP="006F4648">
      <w:pPr>
        <w:rPr>
          <w:rFonts w:ascii="Times New Roman" w:hAnsi="Times New Roman" w:cs="Times New Roman"/>
          <w:sz w:val="24"/>
        </w:rPr>
      </w:pPr>
    </w:p>
    <w:p w:rsidR="00905DEB" w:rsidRPr="00340A58" w:rsidRDefault="00340A58" w:rsidP="00905DEB">
      <w:pPr>
        <w:pStyle w:val="ListParagraph"/>
        <w:numPr>
          <w:ilvl w:val="0"/>
          <w:numId w:val="1"/>
        </w:numPr>
        <w:rPr>
          <w:rFonts w:ascii="Times New Roman" w:hAnsi="Times New Roman" w:cs="Times New Roman"/>
          <w:sz w:val="24"/>
          <w:u w:val="single"/>
        </w:rPr>
      </w:pPr>
      <w:r w:rsidRPr="00340A58">
        <w:rPr>
          <w:rFonts w:ascii="Times New Roman" w:hAnsi="Times New Roman" w:cs="Times New Roman"/>
          <w:sz w:val="24"/>
          <w:u w:val="single"/>
        </w:rPr>
        <w:t>PROCEDURES DURING TRIAL</w:t>
      </w:r>
    </w:p>
    <w:p w:rsidR="00A91A50" w:rsidRDefault="00B219E4" w:rsidP="00A91A50">
      <w:pPr>
        <w:pStyle w:val="ListParagraph"/>
        <w:numPr>
          <w:ilvl w:val="1"/>
          <w:numId w:val="1"/>
        </w:numPr>
        <w:rPr>
          <w:rFonts w:ascii="Times New Roman" w:hAnsi="Times New Roman" w:cs="Times New Roman"/>
          <w:sz w:val="24"/>
        </w:rPr>
      </w:pPr>
      <w:r>
        <w:rPr>
          <w:rFonts w:ascii="Times New Roman" w:hAnsi="Times New Roman" w:cs="Times New Roman"/>
          <w:sz w:val="24"/>
        </w:rPr>
        <w:t xml:space="preserve">Any written motions that are filed during trial will not be taken up by the Court unless they are filed and a courtesy copy is e-mailed to the law clerk, </w:t>
      </w:r>
      <w:r w:rsidR="00E1511F">
        <w:rPr>
          <w:rFonts w:ascii="Times New Roman" w:hAnsi="Times New Roman" w:cs="Times New Roman"/>
          <w:sz w:val="24"/>
        </w:rPr>
        <w:t xml:space="preserve">the Division e-mail, </w:t>
      </w:r>
      <w:r>
        <w:rPr>
          <w:rFonts w:ascii="Times New Roman" w:hAnsi="Times New Roman" w:cs="Times New Roman"/>
          <w:sz w:val="24"/>
        </w:rPr>
        <w:t>Judge McKenzie, and opposing counsel prior to 7:00 am.</w:t>
      </w:r>
      <w:r w:rsidR="00670E12">
        <w:rPr>
          <w:rFonts w:ascii="Times New Roman" w:hAnsi="Times New Roman" w:cs="Times New Roman"/>
          <w:sz w:val="24"/>
        </w:rPr>
        <w:t xml:space="preserve">  An exception is allowed for any motions that are filed after a party has rested</w:t>
      </w:r>
      <w:r w:rsidR="0064782D">
        <w:rPr>
          <w:rFonts w:ascii="Times New Roman" w:hAnsi="Times New Roman" w:cs="Times New Roman"/>
          <w:sz w:val="24"/>
        </w:rPr>
        <w:t>,</w:t>
      </w:r>
      <w:r w:rsidR="00670E12">
        <w:rPr>
          <w:rFonts w:ascii="Times New Roman" w:hAnsi="Times New Roman" w:cs="Times New Roman"/>
          <w:sz w:val="24"/>
        </w:rPr>
        <w:t xml:space="preserve"> or at the close of all evidence</w:t>
      </w:r>
      <w:r w:rsidR="0064782D">
        <w:rPr>
          <w:rFonts w:ascii="Times New Roman" w:hAnsi="Times New Roman" w:cs="Times New Roman"/>
          <w:sz w:val="24"/>
        </w:rPr>
        <w:t>, or as otherwise deemed appropriate by the Court.</w:t>
      </w:r>
    </w:p>
    <w:p w:rsidR="00B219E4" w:rsidRDefault="00B219E4" w:rsidP="00B219E4">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This </w:t>
      </w:r>
      <w:r w:rsidR="00D44D18">
        <w:rPr>
          <w:rFonts w:ascii="Times New Roman" w:hAnsi="Times New Roman" w:cs="Times New Roman"/>
          <w:sz w:val="24"/>
        </w:rPr>
        <w:t>will</w:t>
      </w:r>
      <w:r>
        <w:rPr>
          <w:rFonts w:ascii="Times New Roman" w:hAnsi="Times New Roman" w:cs="Times New Roman"/>
          <w:sz w:val="24"/>
        </w:rPr>
        <w:t xml:space="preserve"> allow everyone time to review the motion and consider a response.</w:t>
      </w:r>
    </w:p>
    <w:p w:rsidR="00B219E4" w:rsidRDefault="00B219E4" w:rsidP="00B219E4">
      <w:pPr>
        <w:pStyle w:val="ListParagraph"/>
        <w:numPr>
          <w:ilvl w:val="1"/>
          <w:numId w:val="1"/>
        </w:numPr>
        <w:rPr>
          <w:rFonts w:ascii="Times New Roman" w:hAnsi="Times New Roman" w:cs="Times New Roman"/>
          <w:sz w:val="24"/>
        </w:rPr>
      </w:pPr>
      <w:r>
        <w:rPr>
          <w:rFonts w:ascii="Times New Roman" w:hAnsi="Times New Roman" w:cs="Times New Roman"/>
          <w:sz w:val="24"/>
        </w:rPr>
        <w:t>Objections are to be taken up at the Bench.</w:t>
      </w:r>
    </w:p>
    <w:p w:rsidR="00B219E4" w:rsidRDefault="00B219E4" w:rsidP="00B219E4">
      <w:pPr>
        <w:pStyle w:val="ListParagraph"/>
        <w:numPr>
          <w:ilvl w:val="2"/>
          <w:numId w:val="1"/>
        </w:numPr>
        <w:rPr>
          <w:rFonts w:ascii="Times New Roman" w:hAnsi="Times New Roman" w:cs="Times New Roman"/>
          <w:sz w:val="24"/>
        </w:rPr>
      </w:pPr>
      <w:r>
        <w:rPr>
          <w:rFonts w:ascii="Times New Roman" w:hAnsi="Times New Roman" w:cs="Times New Roman"/>
          <w:sz w:val="24"/>
        </w:rPr>
        <w:lastRenderedPageBreak/>
        <w:t xml:space="preserve">If there is an objection and it is simple, such as </w:t>
      </w:r>
      <w:r w:rsidR="00992D49">
        <w:rPr>
          <w:rFonts w:ascii="Times New Roman" w:hAnsi="Times New Roman" w:cs="Times New Roman"/>
          <w:sz w:val="24"/>
        </w:rPr>
        <w:t>Leading</w:t>
      </w:r>
      <w:r>
        <w:rPr>
          <w:rFonts w:ascii="Times New Roman" w:hAnsi="Times New Roman" w:cs="Times New Roman"/>
          <w:sz w:val="24"/>
        </w:rPr>
        <w:t xml:space="preserve">, </w:t>
      </w:r>
      <w:proofErr w:type="spellStart"/>
      <w:r>
        <w:rPr>
          <w:rFonts w:ascii="Times New Roman" w:hAnsi="Times New Roman" w:cs="Times New Roman"/>
          <w:sz w:val="24"/>
        </w:rPr>
        <w:t>etc</w:t>
      </w:r>
      <w:proofErr w:type="spellEnd"/>
      <w:r>
        <w:rPr>
          <w:rFonts w:ascii="Times New Roman" w:hAnsi="Times New Roman" w:cs="Times New Roman"/>
          <w:sz w:val="24"/>
        </w:rPr>
        <w:t>, then it can be stated to the Court</w:t>
      </w:r>
      <w:r w:rsidR="0064782D">
        <w:rPr>
          <w:rFonts w:ascii="Times New Roman" w:hAnsi="Times New Roman" w:cs="Times New Roman"/>
          <w:sz w:val="24"/>
        </w:rPr>
        <w:t xml:space="preserve"> from counsel table or the podium</w:t>
      </w:r>
      <w:r>
        <w:rPr>
          <w:rFonts w:ascii="Times New Roman" w:hAnsi="Times New Roman" w:cs="Times New Roman"/>
          <w:sz w:val="24"/>
        </w:rPr>
        <w:t>.</w:t>
      </w:r>
    </w:p>
    <w:p w:rsidR="00B219E4" w:rsidRDefault="00B219E4" w:rsidP="00B219E4">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If an objection is more complex and will require discussion or argument by counsel, the attorneys </w:t>
      </w:r>
      <w:r w:rsidR="00992D49">
        <w:rPr>
          <w:rFonts w:ascii="Times New Roman" w:hAnsi="Times New Roman" w:cs="Times New Roman"/>
          <w:sz w:val="24"/>
        </w:rPr>
        <w:t>are required</w:t>
      </w:r>
      <w:r>
        <w:rPr>
          <w:rFonts w:ascii="Times New Roman" w:hAnsi="Times New Roman" w:cs="Times New Roman"/>
          <w:sz w:val="24"/>
        </w:rPr>
        <w:t xml:space="preserve"> to take up the objection at the Bench.</w:t>
      </w:r>
    </w:p>
    <w:p w:rsidR="00B219E4" w:rsidRDefault="00B219E4" w:rsidP="00B219E4">
      <w:pPr>
        <w:pStyle w:val="ListParagraph"/>
        <w:numPr>
          <w:ilvl w:val="2"/>
          <w:numId w:val="1"/>
        </w:numPr>
        <w:rPr>
          <w:rFonts w:ascii="Times New Roman" w:hAnsi="Times New Roman" w:cs="Times New Roman"/>
          <w:sz w:val="24"/>
        </w:rPr>
      </w:pPr>
      <w:r>
        <w:rPr>
          <w:rFonts w:ascii="Times New Roman" w:hAnsi="Times New Roman" w:cs="Times New Roman"/>
          <w:sz w:val="24"/>
        </w:rPr>
        <w:t>Division 13</w:t>
      </w:r>
      <w:r w:rsidR="00992D49">
        <w:rPr>
          <w:rFonts w:ascii="Times New Roman" w:hAnsi="Times New Roman" w:cs="Times New Roman"/>
          <w:sz w:val="24"/>
        </w:rPr>
        <w:t>’s</w:t>
      </w:r>
      <w:r>
        <w:rPr>
          <w:rFonts w:ascii="Times New Roman" w:hAnsi="Times New Roman" w:cs="Times New Roman"/>
          <w:sz w:val="24"/>
        </w:rPr>
        <w:t xml:space="preserve"> courtroom</w:t>
      </w:r>
      <w:r w:rsidR="00992D49">
        <w:rPr>
          <w:rFonts w:ascii="Times New Roman" w:hAnsi="Times New Roman" w:cs="Times New Roman"/>
          <w:sz w:val="24"/>
        </w:rPr>
        <w:t xml:space="preserve"> sound system</w:t>
      </w:r>
      <w:r>
        <w:rPr>
          <w:rFonts w:ascii="Times New Roman" w:hAnsi="Times New Roman" w:cs="Times New Roman"/>
          <w:sz w:val="24"/>
        </w:rPr>
        <w:t xml:space="preserve"> has a “sidebar” function that turns off the attorneys microphones and allows for a private discussion at the Bench.</w:t>
      </w:r>
    </w:p>
    <w:p w:rsidR="001E5729" w:rsidRDefault="001E5729" w:rsidP="001E5729">
      <w:pPr>
        <w:rPr>
          <w:rFonts w:ascii="Times New Roman" w:hAnsi="Times New Roman" w:cs="Times New Roman"/>
          <w:sz w:val="24"/>
        </w:rPr>
      </w:pPr>
    </w:p>
    <w:p w:rsidR="001E5729" w:rsidRPr="00676B05" w:rsidRDefault="001E5729" w:rsidP="00676B05">
      <w:pPr>
        <w:jc w:val="center"/>
        <w:rPr>
          <w:rFonts w:ascii="Times New Roman" w:hAnsi="Times New Roman" w:cs="Times New Roman"/>
          <w:b/>
          <w:i/>
          <w:sz w:val="24"/>
        </w:rPr>
      </w:pPr>
      <w:r w:rsidRPr="00676B05">
        <w:rPr>
          <w:rFonts w:ascii="Times New Roman" w:hAnsi="Times New Roman" w:cs="Times New Roman"/>
          <w:b/>
          <w:i/>
          <w:sz w:val="24"/>
        </w:rPr>
        <w:t>PLEASE BRING ANY QUESTIONS REGARDING THIS INFORMATION</w:t>
      </w:r>
      <w:r w:rsidR="00676B05" w:rsidRPr="00676B05">
        <w:rPr>
          <w:rFonts w:ascii="Times New Roman" w:hAnsi="Times New Roman" w:cs="Times New Roman"/>
          <w:b/>
          <w:i/>
          <w:sz w:val="24"/>
        </w:rPr>
        <w:t xml:space="preserve"> TO THE COURT’S ATTENTION AT THE PRE-TRIAL CONFERENCE</w:t>
      </w:r>
      <w:r w:rsidR="00974D26">
        <w:rPr>
          <w:rFonts w:ascii="Times New Roman" w:hAnsi="Times New Roman" w:cs="Times New Roman"/>
          <w:b/>
          <w:i/>
          <w:sz w:val="24"/>
        </w:rPr>
        <w:t xml:space="preserve"> OR IN AN E-MAIL TO THE LAW CLERK</w:t>
      </w:r>
      <w:r w:rsidR="00E1511F">
        <w:rPr>
          <w:rFonts w:ascii="Times New Roman" w:hAnsi="Times New Roman" w:cs="Times New Roman"/>
          <w:b/>
          <w:i/>
          <w:sz w:val="24"/>
        </w:rPr>
        <w:t>/JAA.</w:t>
      </w:r>
    </w:p>
    <w:p w:rsidR="00905DEB" w:rsidRDefault="00905DEB"/>
    <w:sectPr w:rsidR="00905D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523E2"/>
    <w:multiLevelType w:val="hybridMultilevel"/>
    <w:tmpl w:val="152448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DEB"/>
    <w:rsid w:val="00035AFD"/>
    <w:rsid w:val="00166DFA"/>
    <w:rsid w:val="001E5729"/>
    <w:rsid w:val="002061DD"/>
    <w:rsid w:val="00255664"/>
    <w:rsid w:val="00340A58"/>
    <w:rsid w:val="003B3C07"/>
    <w:rsid w:val="00415B88"/>
    <w:rsid w:val="00427F7B"/>
    <w:rsid w:val="00542717"/>
    <w:rsid w:val="00622A82"/>
    <w:rsid w:val="0064782D"/>
    <w:rsid w:val="00670E12"/>
    <w:rsid w:val="00676B05"/>
    <w:rsid w:val="006F4648"/>
    <w:rsid w:val="007A7089"/>
    <w:rsid w:val="007B5742"/>
    <w:rsid w:val="00905DEB"/>
    <w:rsid w:val="00974D26"/>
    <w:rsid w:val="00992D49"/>
    <w:rsid w:val="00A30693"/>
    <w:rsid w:val="00A91A50"/>
    <w:rsid w:val="00B219E4"/>
    <w:rsid w:val="00B47607"/>
    <w:rsid w:val="00C8224A"/>
    <w:rsid w:val="00D44D18"/>
    <w:rsid w:val="00DF3A94"/>
    <w:rsid w:val="00E1511F"/>
    <w:rsid w:val="00E944BA"/>
    <w:rsid w:val="00EC24AC"/>
    <w:rsid w:val="00EC27EB"/>
    <w:rsid w:val="00FA3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2AA03"/>
  <w15:chartTrackingRefBased/>
  <w15:docId w15:val="{C77E49C2-74A4-41AA-B5DD-BFA01EE1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DEB"/>
    <w:pPr>
      <w:ind w:left="720"/>
      <w:contextualSpacing/>
    </w:pPr>
  </w:style>
  <w:style w:type="character" w:styleId="Hyperlink">
    <w:name w:val="Hyperlink"/>
    <w:basedOn w:val="DefaultParagraphFont"/>
    <w:uiPriority w:val="99"/>
    <w:unhideWhenUsed/>
    <w:rsid w:val="00255664"/>
    <w:rPr>
      <w:color w:val="0563C1" w:themeColor="hyperlink"/>
      <w:u w:val="single"/>
    </w:rPr>
  </w:style>
  <w:style w:type="character" w:styleId="UnresolvedMention">
    <w:name w:val="Unresolved Mention"/>
    <w:basedOn w:val="DefaultParagraphFont"/>
    <w:uiPriority w:val="99"/>
    <w:semiHidden/>
    <w:unhideWhenUsed/>
    <w:rsid w:val="00255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Jackson County Circuit Courts</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E. Clapp</dc:creator>
  <cp:keywords/>
  <dc:description/>
  <cp:lastModifiedBy>mckenzch</cp:lastModifiedBy>
  <cp:revision>4</cp:revision>
  <dcterms:created xsi:type="dcterms:W3CDTF">2025-05-07T21:38:00Z</dcterms:created>
  <dcterms:modified xsi:type="dcterms:W3CDTF">2025-05-13T20:02:00Z</dcterms:modified>
</cp:coreProperties>
</file>