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60C" w:rsidRDefault="00316A3E" w:rsidP="00316A3E">
      <w:pPr>
        <w:pStyle w:val="BodyText"/>
        <w:spacing w:before="84"/>
        <w:ind w:left="119"/>
        <w:jc w:val="center"/>
        <w:rPr>
          <w:b/>
        </w:rPr>
      </w:pPr>
      <w:r>
        <w:rPr>
          <w:b/>
        </w:rPr>
        <w:t>IN THE CIRCUIT COURT OF JACKSON COUNTY, MISSOURI</w:t>
      </w:r>
    </w:p>
    <w:p w:rsidR="0072660C" w:rsidRDefault="00316A3E" w:rsidP="00DE34C9">
      <w:pPr>
        <w:pStyle w:val="BodyText"/>
        <w:spacing w:after="200" w:line="233" w:lineRule="exact"/>
        <w:jc w:val="center"/>
        <w:rPr>
          <w:b/>
        </w:rPr>
      </w:pPr>
      <w:r>
        <w:rPr>
          <w:b/>
        </w:rPr>
        <w:t>FAMILY COURT DIVISION</w:t>
      </w:r>
    </w:p>
    <w:p w:rsidR="0072660C" w:rsidRDefault="00316A3E" w:rsidP="00DE34C9">
      <w:pPr>
        <w:pStyle w:val="BodyText"/>
        <w:tabs>
          <w:tab w:val="left" w:pos="2520"/>
          <w:tab w:val="left" w:pos="5400"/>
          <w:tab w:val="left" w:pos="5879"/>
          <w:tab w:val="left" w:pos="9390"/>
        </w:tabs>
        <w:spacing w:line="233" w:lineRule="exact"/>
        <w:ind w:left="119"/>
        <w:rPr>
          <w:rFonts w:ascii="Times New Roman" w:hAnsi="Times New Roman"/>
        </w:rPr>
      </w:pPr>
      <w:r>
        <w:rPr>
          <w:b/>
        </w:rPr>
        <w:t>IN RE:</w:t>
      </w:r>
      <w:r>
        <w:rPr>
          <w:b/>
          <w:spacing w:val="61"/>
        </w:rPr>
        <w:t xml:space="preserve"> </w:t>
      </w:r>
      <w:r>
        <w:rPr>
          <w:b/>
        </w:rPr>
        <w:t>CHILD’S</w:t>
      </w:r>
      <w:r>
        <w:rPr>
          <w:b/>
          <w:spacing w:val="-1"/>
        </w:rPr>
        <w:t xml:space="preserve"> </w:t>
      </w:r>
      <w:r>
        <w:rPr>
          <w:b/>
        </w:rPr>
        <w:t>NAME</w:t>
      </w:r>
      <w:r>
        <w:rPr>
          <w:b/>
        </w:rPr>
        <w:tab/>
      </w:r>
      <w:r w:rsidR="00BE768E">
        <w:rPr>
          <w:rFonts w:ascii="Times New Roman" w:hAnsi="Times New Roman"/>
          <w:u w:val="single"/>
        </w:rPr>
        <w:fldChar w:fldCharType="begin">
          <w:ffData>
            <w:name w:val="Text1"/>
            <w:enabled/>
            <w:calcOnExit w:val="0"/>
            <w:textInput/>
          </w:ffData>
        </w:fldChar>
      </w:r>
      <w:bookmarkStart w:id="0" w:name="Text1"/>
      <w:r w:rsidR="00BE768E">
        <w:rPr>
          <w:rFonts w:ascii="Times New Roman" w:hAnsi="Times New Roman"/>
          <w:u w:val="single"/>
        </w:rPr>
        <w:instrText xml:space="preserve"> FORMTEXT </w:instrText>
      </w:r>
      <w:r w:rsidR="00BE768E">
        <w:rPr>
          <w:rFonts w:ascii="Times New Roman" w:hAnsi="Times New Roman"/>
          <w:u w:val="single"/>
        </w:rPr>
      </w:r>
      <w:r w:rsidR="00BE768E">
        <w:rPr>
          <w:rFonts w:ascii="Times New Roman" w:hAnsi="Times New Roman"/>
          <w:u w:val="single"/>
        </w:rPr>
        <w:fldChar w:fldCharType="separate"/>
      </w:r>
      <w:bookmarkStart w:id="1" w:name="_GoBack"/>
      <w:r w:rsidR="00BE768E">
        <w:rPr>
          <w:rFonts w:ascii="Times New Roman" w:hAnsi="Times New Roman"/>
          <w:noProof/>
          <w:u w:val="single"/>
        </w:rPr>
        <w:t> </w:t>
      </w:r>
      <w:r w:rsidR="00BE768E">
        <w:rPr>
          <w:rFonts w:ascii="Times New Roman" w:hAnsi="Times New Roman"/>
          <w:noProof/>
          <w:u w:val="single"/>
        </w:rPr>
        <w:t> </w:t>
      </w:r>
      <w:r w:rsidR="00BE768E">
        <w:rPr>
          <w:rFonts w:ascii="Times New Roman" w:hAnsi="Times New Roman"/>
          <w:noProof/>
          <w:u w:val="single"/>
        </w:rPr>
        <w:t> </w:t>
      </w:r>
      <w:r w:rsidR="00BE768E">
        <w:rPr>
          <w:rFonts w:ascii="Times New Roman" w:hAnsi="Times New Roman"/>
          <w:noProof/>
          <w:u w:val="single"/>
        </w:rPr>
        <w:t> </w:t>
      </w:r>
      <w:r w:rsidR="00BE768E">
        <w:rPr>
          <w:rFonts w:ascii="Times New Roman" w:hAnsi="Times New Roman"/>
          <w:noProof/>
          <w:u w:val="single"/>
        </w:rPr>
        <w:t> </w:t>
      </w:r>
      <w:bookmarkEnd w:id="1"/>
      <w:r w:rsidR="00BE768E">
        <w:rPr>
          <w:rFonts w:ascii="Times New Roman" w:hAnsi="Times New Roman"/>
          <w:u w:val="single"/>
        </w:rPr>
        <w:fldChar w:fldCharType="end"/>
      </w:r>
      <w:bookmarkEnd w:id="0"/>
      <w:r>
        <w:rPr>
          <w:rFonts w:ascii="Times New Roman" w:hAnsi="Times New Roman"/>
        </w:rPr>
        <w:tab/>
      </w:r>
      <w:r>
        <w:rPr>
          <w:b/>
        </w:rPr>
        <w:t>CASE</w:t>
      </w:r>
      <w:r>
        <w:rPr>
          <w:b/>
          <w:spacing w:val="-5"/>
        </w:rPr>
        <w:t xml:space="preserve"> </w:t>
      </w:r>
      <w:r>
        <w:rPr>
          <w:b/>
        </w:rPr>
        <w:t>NO.</w:t>
      </w:r>
      <w:r>
        <w:rPr>
          <w:b/>
          <w:spacing w:val="-1"/>
        </w:rPr>
        <w:t xml:space="preserve"> </w:t>
      </w:r>
      <w:r w:rsidR="00766B4B" w:rsidRPr="00D40F0D">
        <w:rPr>
          <w:b/>
          <w:spacing w:val="-1"/>
          <w:u w:val="single"/>
        </w:rPr>
        <w:fldChar w:fldCharType="begin">
          <w:ffData>
            <w:name w:val="Text2"/>
            <w:enabled/>
            <w:calcOnExit w:val="0"/>
            <w:textInput/>
          </w:ffData>
        </w:fldChar>
      </w:r>
      <w:bookmarkStart w:id="2" w:name="Text2"/>
      <w:r w:rsidR="00766B4B" w:rsidRPr="00D40F0D">
        <w:rPr>
          <w:b/>
          <w:spacing w:val="-1"/>
          <w:u w:val="single"/>
        </w:rPr>
        <w:instrText xml:space="preserve"> FORMTEXT </w:instrText>
      </w:r>
      <w:r w:rsidR="00766B4B" w:rsidRPr="00D40F0D">
        <w:rPr>
          <w:b/>
          <w:spacing w:val="-1"/>
          <w:u w:val="single"/>
        </w:rPr>
      </w:r>
      <w:r w:rsidR="00766B4B" w:rsidRPr="00D40F0D">
        <w:rPr>
          <w:b/>
          <w:spacing w:val="-1"/>
          <w:u w:val="single"/>
        </w:rPr>
        <w:fldChar w:fldCharType="separate"/>
      </w:r>
      <w:r w:rsidR="00766B4B" w:rsidRPr="00D40F0D">
        <w:rPr>
          <w:b/>
          <w:noProof/>
          <w:spacing w:val="-1"/>
          <w:u w:val="single"/>
        </w:rPr>
        <w:t> </w:t>
      </w:r>
      <w:r w:rsidR="00766B4B" w:rsidRPr="00D40F0D">
        <w:rPr>
          <w:b/>
          <w:noProof/>
          <w:spacing w:val="-1"/>
          <w:u w:val="single"/>
        </w:rPr>
        <w:t> </w:t>
      </w:r>
      <w:r w:rsidR="00766B4B" w:rsidRPr="00D40F0D">
        <w:rPr>
          <w:b/>
          <w:noProof/>
          <w:spacing w:val="-1"/>
          <w:u w:val="single"/>
        </w:rPr>
        <w:t> </w:t>
      </w:r>
      <w:r w:rsidR="00766B4B" w:rsidRPr="00D40F0D">
        <w:rPr>
          <w:b/>
          <w:noProof/>
          <w:spacing w:val="-1"/>
          <w:u w:val="single"/>
        </w:rPr>
        <w:t> </w:t>
      </w:r>
      <w:r w:rsidR="00766B4B" w:rsidRPr="00D40F0D">
        <w:rPr>
          <w:b/>
          <w:noProof/>
          <w:spacing w:val="-1"/>
          <w:u w:val="single"/>
        </w:rPr>
        <w:t> </w:t>
      </w:r>
      <w:r w:rsidR="00766B4B" w:rsidRPr="00D40F0D">
        <w:rPr>
          <w:b/>
          <w:spacing w:val="-1"/>
          <w:u w:val="single"/>
        </w:rPr>
        <w:fldChar w:fldCharType="end"/>
      </w:r>
      <w:bookmarkEnd w:id="2"/>
    </w:p>
    <w:p w:rsidR="0072660C" w:rsidRDefault="0072660C">
      <w:pPr>
        <w:pStyle w:val="BodyText"/>
        <w:spacing w:before="10"/>
        <w:rPr>
          <w:rFonts w:ascii="Times New Roman"/>
          <w:sz w:val="11"/>
        </w:rPr>
      </w:pPr>
    </w:p>
    <w:p w:rsidR="0072660C" w:rsidRDefault="00316A3E" w:rsidP="00766B4B">
      <w:pPr>
        <w:pStyle w:val="BodyText"/>
        <w:tabs>
          <w:tab w:val="left" w:pos="5879"/>
        </w:tabs>
        <w:spacing w:before="99"/>
        <w:ind w:left="119"/>
        <w:rPr>
          <w:b/>
        </w:rPr>
      </w:pPr>
      <w:r>
        <w:rPr>
          <w:b/>
        </w:rPr>
        <w:t>DOB</w:t>
      </w:r>
      <w:r w:rsidRPr="00766B4B">
        <w:rPr>
          <w:rFonts w:ascii="Times New Roman"/>
        </w:rPr>
        <w:t xml:space="preserve"> </w:t>
      </w:r>
      <w:r w:rsidR="00766B4B">
        <w:rPr>
          <w:rFonts w:ascii="Times New Roman" w:hAnsi="Times New Roman"/>
          <w:u w:val="single"/>
        </w:rPr>
        <w:fldChar w:fldCharType="begin">
          <w:ffData>
            <w:name w:val="Text1"/>
            <w:enabled/>
            <w:calcOnExit w:val="0"/>
            <w:textInput/>
          </w:ffData>
        </w:fldChar>
      </w:r>
      <w:r w:rsidR="00766B4B">
        <w:rPr>
          <w:rFonts w:ascii="Times New Roman" w:hAnsi="Times New Roman"/>
          <w:u w:val="single"/>
        </w:rPr>
        <w:instrText xml:space="preserve"> FORMTEXT </w:instrText>
      </w:r>
      <w:r w:rsidR="00766B4B">
        <w:rPr>
          <w:rFonts w:ascii="Times New Roman" w:hAnsi="Times New Roman"/>
          <w:u w:val="single"/>
        </w:rPr>
      </w:r>
      <w:r w:rsidR="00766B4B">
        <w:rPr>
          <w:rFonts w:ascii="Times New Roman" w:hAnsi="Times New Roman"/>
          <w:u w:val="single"/>
        </w:rPr>
        <w:fldChar w:fldCharType="separate"/>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u w:val="single"/>
        </w:rPr>
        <w:fldChar w:fldCharType="end"/>
      </w:r>
      <w:r>
        <w:rPr>
          <w:rFonts w:ascii="Times New Roman"/>
        </w:rPr>
        <w:tab/>
      </w:r>
      <w:r>
        <w:rPr>
          <w:b/>
        </w:rPr>
        <w:t>LIFE</w:t>
      </w:r>
      <w:r>
        <w:rPr>
          <w:b/>
          <w:spacing w:val="1"/>
        </w:rPr>
        <w:t xml:space="preserve"> </w:t>
      </w:r>
      <w:r>
        <w:rPr>
          <w:b/>
        </w:rPr>
        <w:t>NO.</w:t>
      </w:r>
      <w:r w:rsidR="00DE34C9">
        <w:rPr>
          <w:b/>
        </w:rPr>
        <w:t xml:space="preserve"> </w:t>
      </w:r>
      <w:r w:rsidR="00766B4B" w:rsidRPr="00D40F0D">
        <w:rPr>
          <w:b/>
          <w:u w:val="single"/>
        </w:rPr>
        <w:fldChar w:fldCharType="begin">
          <w:ffData>
            <w:name w:val="Text3"/>
            <w:enabled/>
            <w:calcOnExit w:val="0"/>
            <w:textInput/>
          </w:ffData>
        </w:fldChar>
      </w:r>
      <w:bookmarkStart w:id="3" w:name="Text3"/>
      <w:r w:rsidR="00766B4B" w:rsidRPr="00D40F0D">
        <w:rPr>
          <w:b/>
          <w:u w:val="single"/>
        </w:rPr>
        <w:instrText xml:space="preserve"> FORMTEXT </w:instrText>
      </w:r>
      <w:r w:rsidR="00766B4B" w:rsidRPr="00D40F0D">
        <w:rPr>
          <w:b/>
          <w:u w:val="single"/>
        </w:rPr>
      </w:r>
      <w:r w:rsidR="00766B4B" w:rsidRPr="00D40F0D">
        <w:rPr>
          <w:b/>
          <w:u w:val="single"/>
        </w:rPr>
        <w:fldChar w:fldCharType="separate"/>
      </w:r>
      <w:r w:rsidR="00766B4B" w:rsidRPr="00D40F0D">
        <w:rPr>
          <w:b/>
          <w:noProof/>
          <w:u w:val="single"/>
        </w:rPr>
        <w:t> </w:t>
      </w:r>
      <w:r w:rsidR="00766B4B" w:rsidRPr="00D40F0D">
        <w:rPr>
          <w:b/>
          <w:noProof/>
          <w:u w:val="single"/>
        </w:rPr>
        <w:t> </w:t>
      </w:r>
      <w:r w:rsidR="00766B4B" w:rsidRPr="00D40F0D">
        <w:rPr>
          <w:b/>
          <w:noProof/>
          <w:u w:val="single"/>
        </w:rPr>
        <w:t> </w:t>
      </w:r>
      <w:r w:rsidR="00766B4B" w:rsidRPr="00D40F0D">
        <w:rPr>
          <w:b/>
          <w:noProof/>
          <w:u w:val="single"/>
        </w:rPr>
        <w:t> </w:t>
      </w:r>
      <w:r w:rsidR="00766B4B" w:rsidRPr="00D40F0D">
        <w:rPr>
          <w:b/>
          <w:noProof/>
          <w:u w:val="single"/>
        </w:rPr>
        <w:t> </w:t>
      </w:r>
      <w:r w:rsidR="00766B4B" w:rsidRPr="00D40F0D">
        <w:rPr>
          <w:b/>
          <w:u w:val="single"/>
        </w:rPr>
        <w:fldChar w:fldCharType="end"/>
      </w:r>
      <w:bookmarkEnd w:id="3"/>
    </w:p>
    <w:p w:rsidR="0072660C" w:rsidRDefault="0072660C">
      <w:pPr>
        <w:pStyle w:val="BodyText"/>
        <w:spacing w:before="4"/>
        <w:rPr>
          <w:b/>
          <w:sz w:val="11"/>
        </w:rPr>
      </w:pPr>
    </w:p>
    <w:p w:rsidR="0072660C" w:rsidRDefault="00316A3E">
      <w:pPr>
        <w:pStyle w:val="BodyText"/>
        <w:spacing w:before="99"/>
        <w:ind w:left="119" w:right="911"/>
        <w:rPr>
          <w:b/>
        </w:rPr>
      </w:pPr>
      <w:r>
        <w:rPr>
          <w:b/>
        </w:rPr>
        <w:t>REGULATION 7 FORM ORDER FOR EXPEDITED PLACEMENT DECISION PURSUANT TO THE ICPC</w:t>
      </w:r>
    </w:p>
    <w:p w:rsidR="0072660C" w:rsidRDefault="0072660C">
      <w:pPr>
        <w:pStyle w:val="BodyText"/>
        <w:rPr>
          <w:b/>
        </w:rPr>
      </w:pPr>
    </w:p>
    <w:p w:rsidR="0072660C" w:rsidRDefault="00316A3E" w:rsidP="0090534B">
      <w:pPr>
        <w:pStyle w:val="BodyText"/>
        <w:tabs>
          <w:tab w:val="left" w:pos="4770"/>
          <w:tab w:val="left" w:pos="5760"/>
          <w:tab w:val="left" w:pos="10200"/>
        </w:tabs>
        <w:ind w:left="119" w:right="108"/>
        <w:jc w:val="both"/>
      </w:pPr>
      <w:r>
        <w:rPr>
          <w:b/>
        </w:rPr>
        <w:t xml:space="preserve">THIS CAUSE </w:t>
      </w:r>
      <w:r>
        <w:t>came on to be</w:t>
      </w:r>
      <w:r>
        <w:rPr>
          <w:spacing w:val="-15"/>
        </w:rPr>
        <w:t xml:space="preserve"> </w:t>
      </w:r>
      <w:r>
        <w:t>heard</w:t>
      </w:r>
      <w:r>
        <w:rPr>
          <w:spacing w:val="-1"/>
        </w:rPr>
        <w:t xml:space="preserve"> </w:t>
      </w:r>
      <w:r>
        <w:t>on</w:t>
      </w:r>
      <w:r w:rsidR="00766B4B">
        <w:t xml:space="preserve"> </w:t>
      </w:r>
      <w:r w:rsidR="00766B4B">
        <w:rPr>
          <w:rFonts w:ascii="Times New Roman" w:hAnsi="Times New Roman"/>
          <w:u w:val="single"/>
        </w:rPr>
        <w:fldChar w:fldCharType="begin">
          <w:ffData>
            <w:name w:val="Text1"/>
            <w:enabled/>
            <w:calcOnExit w:val="0"/>
            <w:textInput/>
          </w:ffData>
        </w:fldChar>
      </w:r>
      <w:r w:rsidR="00766B4B">
        <w:rPr>
          <w:rFonts w:ascii="Times New Roman" w:hAnsi="Times New Roman"/>
          <w:u w:val="single"/>
        </w:rPr>
        <w:instrText xml:space="preserve"> FORMTEXT </w:instrText>
      </w:r>
      <w:r w:rsidR="00766B4B">
        <w:rPr>
          <w:rFonts w:ascii="Times New Roman" w:hAnsi="Times New Roman"/>
          <w:u w:val="single"/>
        </w:rPr>
      </w:r>
      <w:r w:rsidR="00766B4B">
        <w:rPr>
          <w:rFonts w:ascii="Times New Roman" w:hAnsi="Times New Roman"/>
          <w:u w:val="single"/>
        </w:rPr>
        <w:fldChar w:fldCharType="separate"/>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u w:val="single"/>
        </w:rPr>
        <w:fldChar w:fldCharType="end"/>
      </w:r>
      <w:r w:rsidR="00766B4B">
        <w:rPr>
          <w:rFonts w:ascii="Times New Roman" w:hAnsi="Times New Roman"/>
        </w:rPr>
        <w:t xml:space="preserve"> </w:t>
      </w:r>
      <w:r>
        <w:t>before the court on the</w:t>
      </w:r>
      <w:r>
        <w:rPr>
          <w:spacing w:val="-17"/>
        </w:rPr>
        <w:t xml:space="preserve"> </w:t>
      </w:r>
      <w:r>
        <w:t>motion/petition</w:t>
      </w:r>
      <w:r>
        <w:rPr>
          <w:spacing w:val="-1"/>
        </w:rPr>
        <w:t xml:space="preserve"> </w:t>
      </w:r>
      <w:r w:rsidR="0090534B">
        <w:rPr>
          <w:spacing w:val="-1"/>
        </w:rPr>
        <w:br/>
      </w:r>
      <w:r>
        <w:t>of</w:t>
      </w:r>
      <w:r w:rsidR="00766B4B">
        <w:t xml:space="preserve"> </w:t>
      </w:r>
      <w:r w:rsidR="00766B4B">
        <w:rPr>
          <w:rFonts w:ascii="Times New Roman" w:hAnsi="Times New Roman"/>
          <w:u w:val="single"/>
        </w:rPr>
        <w:fldChar w:fldCharType="begin">
          <w:ffData>
            <w:name w:val="Text1"/>
            <w:enabled/>
            <w:calcOnExit w:val="0"/>
            <w:textInput/>
          </w:ffData>
        </w:fldChar>
      </w:r>
      <w:r w:rsidR="00766B4B">
        <w:rPr>
          <w:rFonts w:ascii="Times New Roman" w:hAnsi="Times New Roman"/>
          <w:u w:val="single"/>
        </w:rPr>
        <w:instrText xml:space="preserve"> FORMTEXT </w:instrText>
      </w:r>
      <w:r w:rsidR="00766B4B">
        <w:rPr>
          <w:rFonts w:ascii="Times New Roman" w:hAnsi="Times New Roman"/>
          <w:u w:val="single"/>
        </w:rPr>
      </w:r>
      <w:r w:rsidR="00766B4B">
        <w:rPr>
          <w:rFonts w:ascii="Times New Roman" w:hAnsi="Times New Roman"/>
          <w:u w:val="single"/>
        </w:rPr>
        <w:fldChar w:fldCharType="separate"/>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noProof/>
          <w:u w:val="single"/>
        </w:rPr>
        <w:t> </w:t>
      </w:r>
      <w:r w:rsidR="00766B4B">
        <w:rPr>
          <w:rFonts w:ascii="Times New Roman" w:hAnsi="Times New Roman"/>
          <w:u w:val="single"/>
        </w:rPr>
        <w:fldChar w:fldCharType="end"/>
      </w:r>
      <w:r>
        <w:t xml:space="preserve"> (party making request) seeking the entry of this order for compliance with Regulation 7 of</w:t>
      </w:r>
      <w:r>
        <w:rPr>
          <w:spacing w:val="-44"/>
        </w:rPr>
        <w:t xml:space="preserve"> </w:t>
      </w:r>
      <w:r>
        <w:t>the</w:t>
      </w:r>
      <w:r>
        <w:rPr>
          <w:spacing w:val="-4"/>
        </w:rPr>
        <w:t xml:space="preserve"> </w:t>
      </w:r>
      <w:r>
        <w:t>Interstate</w:t>
      </w:r>
      <w:r>
        <w:rPr>
          <w:w w:val="99"/>
        </w:rPr>
        <w:t xml:space="preserve"> </w:t>
      </w:r>
      <w:r>
        <w:t>Compact</w:t>
      </w:r>
      <w:r>
        <w:rPr>
          <w:spacing w:val="-5"/>
        </w:rPr>
        <w:t xml:space="preserve"> </w:t>
      </w:r>
      <w:r>
        <w:t>on</w:t>
      </w:r>
      <w:r>
        <w:rPr>
          <w:spacing w:val="-4"/>
        </w:rPr>
        <w:t xml:space="preserve"> </w:t>
      </w:r>
      <w:r>
        <w:t>the</w:t>
      </w:r>
      <w:r>
        <w:rPr>
          <w:spacing w:val="-5"/>
        </w:rPr>
        <w:t xml:space="preserve"> </w:t>
      </w:r>
      <w:r>
        <w:t>Placement</w:t>
      </w:r>
      <w:r>
        <w:rPr>
          <w:spacing w:val="-3"/>
        </w:rPr>
        <w:t xml:space="preserve"> </w:t>
      </w:r>
      <w:r>
        <w:t>of</w:t>
      </w:r>
      <w:r>
        <w:rPr>
          <w:spacing w:val="-4"/>
        </w:rPr>
        <w:t xml:space="preserve"> </w:t>
      </w:r>
      <w:r>
        <w:t>Children</w:t>
      </w:r>
      <w:r>
        <w:rPr>
          <w:spacing w:val="-5"/>
        </w:rPr>
        <w:t xml:space="preserve"> </w:t>
      </w:r>
      <w:r>
        <w:t>(ICPC);</w:t>
      </w:r>
      <w:r>
        <w:rPr>
          <w:spacing w:val="-4"/>
        </w:rPr>
        <w:t xml:space="preserve"> </w:t>
      </w:r>
      <w:r>
        <w:t>and</w:t>
      </w:r>
      <w:r>
        <w:rPr>
          <w:spacing w:val="-6"/>
        </w:rPr>
        <w:t xml:space="preserve"> </w:t>
      </w:r>
      <w:r>
        <w:t>the</w:t>
      </w:r>
      <w:r>
        <w:rPr>
          <w:spacing w:val="-5"/>
        </w:rPr>
        <w:t xml:space="preserve"> </w:t>
      </w:r>
      <w:r>
        <w:t>court,</w:t>
      </w:r>
      <w:r>
        <w:rPr>
          <w:spacing w:val="-4"/>
        </w:rPr>
        <w:t xml:space="preserve"> </w:t>
      </w:r>
      <w:r>
        <w:t>hearing</w:t>
      </w:r>
      <w:r>
        <w:rPr>
          <w:spacing w:val="-4"/>
        </w:rPr>
        <w:t xml:space="preserve"> </w:t>
      </w:r>
      <w:r>
        <w:t>evidence</w:t>
      </w:r>
      <w:r>
        <w:rPr>
          <w:spacing w:val="-5"/>
        </w:rPr>
        <w:t xml:space="preserve"> </w:t>
      </w:r>
      <w:r>
        <w:t>and/or</w:t>
      </w:r>
      <w:r>
        <w:rPr>
          <w:spacing w:val="-4"/>
        </w:rPr>
        <w:t xml:space="preserve"> </w:t>
      </w:r>
      <w:r>
        <w:t>the</w:t>
      </w:r>
      <w:r>
        <w:rPr>
          <w:spacing w:val="-5"/>
        </w:rPr>
        <w:t xml:space="preserve"> </w:t>
      </w:r>
      <w:r>
        <w:t>parties</w:t>
      </w:r>
      <w:r>
        <w:rPr>
          <w:spacing w:val="-3"/>
        </w:rPr>
        <w:t xml:space="preserve"> </w:t>
      </w:r>
      <w:r>
        <w:t>being in agreement, does find as</w:t>
      </w:r>
      <w:r>
        <w:rPr>
          <w:spacing w:val="-25"/>
        </w:rPr>
        <w:t xml:space="preserve"> </w:t>
      </w:r>
      <w:r>
        <w:t>follows:</w:t>
      </w:r>
    </w:p>
    <w:p w:rsidR="0072660C" w:rsidRDefault="0072660C">
      <w:pPr>
        <w:pStyle w:val="BodyText"/>
        <w:spacing w:before="5"/>
        <w:rPr>
          <w:sz w:val="25"/>
        </w:rPr>
      </w:pPr>
    </w:p>
    <w:p w:rsidR="0072660C" w:rsidRDefault="00316A3E">
      <w:pPr>
        <w:pStyle w:val="ListParagraph"/>
        <w:numPr>
          <w:ilvl w:val="0"/>
          <w:numId w:val="3"/>
        </w:numPr>
        <w:tabs>
          <w:tab w:val="left" w:pos="840"/>
          <w:tab w:val="left" w:pos="841"/>
        </w:tabs>
        <w:ind w:firstLine="0"/>
        <w:rPr>
          <w:sz w:val="20"/>
        </w:rPr>
      </w:pPr>
      <w:r>
        <w:rPr>
          <w:sz w:val="20"/>
        </w:rPr>
        <w:t>The name and date of birth of each child noted below on this date is as</w:t>
      </w:r>
      <w:r>
        <w:rPr>
          <w:spacing w:val="-33"/>
          <w:sz w:val="20"/>
        </w:rPr>
        <w:t xml:space="preserve"> </w:t>
      </w:r>
      <w:r>
        <w:rPr>
          <w:sz w:val="20"/>
        </w:rPr>
        <w:t>follows:</w:t>
      </w:r>
    </w:p>
    <w:p w:rsidR="0072660C" w:rsidRDefault="00766B4B" w:rsidP="00766B4B">
      <w:pPr>
        <w:pStyle w:val="BodyText"/>
        <w:tabs>
          <w:tab w:val="left" w:pos="5759"/>
        </w:tabs>
        <w:spacing w:before="120"/>
        <w:ind w:left="360"/>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t xml:space="preserve"> </w:t>
      </w:r>
      <w:r w:rsidR="00316A3E">
        <w:t>(Name of child, date of</w:t>
      </w:r>
      <w:r w:rsidR="00316A3E">
        <w:rPr>
          <w:spacing w:val="-16"/>
        </w:rPr>
        <w:t xml:space="preserve"> </w:t>
      </w:r>
      <w:r w:rsidR="00316A3E">
        <w:t>birth)</w:t>
      </w:r>
    </w:p>
    <w:p w:rsidR="0072660C" w:rsidRDefault="00766B4B">
      <w:pPr>
        <w:pStyle w:val="BodyText"/>
        <w:tabs>
          <w:tab w:val="left" w:pos="5734"/>
        </w:tabs>
        <w:spacing w:before="116"/>
        <w:ind w:left="377"/>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t xml:space="preserve"> </w:t>
      </w:r>
      <w:r w:rsidR="00316A3E">
        <w:t>(Name of child, date of</w:t>
      </w:r>
      <w:r w:rsidR="00316A3E">
        <w:rPr>
          <w:spacing w:val="-14"/>
        </w:rPr>
        <w:t xml:space="preserve"> </w:t>
      </w:r>
      <w:r w:rsidR="00316A3E">
        <w:t>birth)</w:t>
      </w:r>
    </w:p>
    <w:p w:rsidR="0072660C" w:rsidRDefault="00766B4B">
      <w:pPr>
        <w:pStyle w:val="BodyText"/>
        <w:tabs>
          <w:tab w:val="left" w:pos="5735"/>
        </w:tabs>
        <w:spacing w:before="117"/>
        <w:ind w:left="377"/>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t xml:space="preserve"> </w:t>
      </w:r>
      <w:r w:rsidR="00316A3E">
        <w:t>(Name of child, date of</w:t>
      </w:r>
      <w:r w:rsidR="00316A3E">
        <w:rPr>
          <w:spacing w:val="-14"/>
        </w:rPr>
        <w:t xml:space="preserve"> </w:t>
      </w:r>
      <w:r w:rsidR="00316A3E">
        <w:t>birth)</w:t>
      </w:r>
    </w:p>
    <w:p w:rsidR="00316A3E" w:rsidRDefault="00766B4B">
      <w:pPr>
        <w:pStyle w:val="BodyText"/>
        <w:tabs>
          <w:tab w:val="left" w:pos="5735"/>
        </w:tabs>
        <w:spacing w:before="117"/>
        <w:ind w:left="377"/>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t xml:space="preserve"> </w:t>
      </w:r>
      <w:r w:rsidR="00316A3E">
        <w:t>(Name of child, date of</w:t>
      </w:r>
      <w:r w:rsidR="00316A3E">
        <w:rPr>
          <w:spacing w:val="-14"/>
        </w:rPr>
        <w:t xml:space="preserve"> </w:t>
      </w:r>
      <w:r w:rsidR="00316A3E">
        <w:t>birth)</w:t>
      </w:r>
    </w:p>
    <w:p w:rsidR="00316A3E" w:rsidRDefault="00766B4B">
      <w:pPr>
        <w:pStyle w:val="BodyText"/>
        <w:tabs>
          <w:tab w:val="left" w:pos="5735"/>
        </w:tabs>
        <w:spacing w:before="117"/>
        <w:ind w:left="377"/>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t xml:space="preserve"> </w:t>
      </w:r>
      <w:r w:rsidR="00316A3E">
        <w:t>(Name of child, date of</w:t>
      </w:r>
      <w:r w:rsidR="00316A3E">
        <w:rPr>
          <w:spacing w:val="-14"/>
        </w:rPr>
        <w:t xml:space="preserve"> </w:t>
      </w:r>
      <w:r w:rsidR="00316A3E">
        <w:t>birth)</w:t>
      </w:r>
    </w:p>
    <w:p w:rsidR="0072660C" w:rsidRDefault="0072660C">
      <w:pPr>
        <w:pStyle w:val="BodyText"/>
        <w:rPr>
          <w:sz w:val="30"/>
        </w:rPr>
      </w:pPr>
    </w:p>
    <w:p w:rsidR="0072660C" w:rsidRDefault="00316A3E">
      <w:pPr>
        <w:pStyle w:val="ListParagraph"/>
        <w:numPr>
          <w:ilvl w:val="0"/>
          <w:numId w:val="3"/>
        </w:numPr>
        <w:tabs>
          <w:tab w:val="left" w:pos="840"/>
          <w:tab w:val="left" w:pos="841"/>
        </w:tabs>
        <w:ind w:right="1021" w:firstLine="0"/>
        <w:rPr>
          <w:sz w:val="20"/>
        </w:rPr>
      </w:pPr>
      <w:r>
        <w:rPr>
          <w:sz w:val="20"/>
        </w:rPr>
        <w:t>This court has jurisdiction over each child noted pursuant to Articles II, III and V(a) of the ICPC to invoke the Compact for the purpose of requesting one or more home study assessments and expedited placement decisions on potential resource families living in</w:t>
      </w:r>
      <w:r>
        <w:rPr>
          <w:spacing w:val="-32"/>
          <w:sz w:val="20"/>
        </w:rPr>
        <w:t xml:space="preserve"> </w:t>
      </w:r>
      <w:r>
        <w:rPr>
          <w:sz w:val="20"/>
        </w:rPr>
        <w:t>one or more receiving</w:t>
      </w:r>
      <w:r>
        <w:rPr>
          <w:spacing w:val="-11"/>
          <w:sz w:val="20"/>
        </w:rPr>
        <w:t xml:space="preserve"> </w:t>
      </w:r>
      <w:r>
        <w:rPr>
          <w:sz w:val="20"/>
        </w:rPr>
        <w:t>states.</w:t>
      </w:r>
    </w:p>
    <w:p w:rsidR="0072660C" w:rsidRDefault="0072660C">
      <w:pPr>
        <w:pStyle w:val="BodyText"/>
      </w:pPr>
    </w:p>
    <w:p w:rsidR="0072660C" w:rsidRDefault="00316A3E">
      <w:pPr>
        <w:pStyle w:val="ListParagraph"/>
        <w:numPr>
          <w:ilvl w:val="0"/>
          <w:numId w:val="3"/>
        </w:numPr>
        <w:tabs>
          <w:tab w:val="left" w:pos="840"/>
          <w:tab w:val="left" w:pos="841"/>
        </w:tabs>
        <w:ind w:right="873" w:firstLine="0"/>
        <w:rPr>
          <w:sz w:val="20"/>
        </w:rPr>
      </w:pPr>
      <w:r>
        <w:rPr>
          <w:sz w:val="20"/>
        </w:rPr>
        <w:t>Pursuant to Article III(d) of the Compact, this court may only place, or authorize the department/agency to place, each child above in an approved placement in a receiving</w:t>
      </w:r>
      <w:r>
        <w:rPr>
          <w:spacing w:val="-28"/>
          <w:sz w:val="20"/>
        </w:rPr>
        <w:t xml:space="preserve"> </w:t>
      </w:r>
      <w:r>
        <w:rPr>
          <w:sz w:val="20"/>
        </w:rPr>
        <w:t>state, including a provisional placement as authorized by Regulation 7 of the ICPC, after receipt of written notification from the receiving state that the proposed placement does not appear to be contrary to the interests of the</w:t>
      </w:r>
      <w:r>
        <w:rPr>
          <w:spacing w:val="-20"/>
          <w:sz w:val="20"/>
        </w:rPr>
        <w:t xml:space="preserve"> </w:t>
      </w:r>
      <w:r>
        <w:rPr>
          <w:sz w:val="20"/>
        </w:rPr>
        <w:t>child.</w:t>
      </w:r>
    </w:p>
    <w:p w:rsidR="0072660C" w:rsidRDefault="0072660C">
      <w:pPr>
        <w:pStyle w:val="BodyText"/>
      </w:pPr>
    </w:p>
    <w:p w:rsidR="0072660C" w:rsidRDefault="00316A3E">
      <w:pPr>
        <w:pStyle w:val="ListParagraph"/>
        <w:numPr>
          <w:ilvl w:val="0"/>
          <w:numId w:val="3"/>
        </w:numPr>
        <w:tabs>
          <w:tab w:val="left" w:pos="840"/>
          <w:tab w:val="left" w:pos="841"/>
        </w:tabs>
        <w:ind w:right="901" w:firstLine="0"/>
        <w:rPr>
          <w:sz w:val="20"/>
        </w:rPr>
      </w:pPr>
      <w:r>
        <w:rPr>
          <w:sz w:val="20"/>
        </w:rPr>
        <w:t>If any child above is placed pursuant to paragraph C above, this court will retain Article V(a) jurisdiction over that child sufficient to determine all matters in relation to the custody, supervision, care and disposition of him/her, which it would have if the child had remained in this state; and this court will not terminate jurisdiction over said child or terminate the supervisory responsibility of the department/agency having custody of the child during the period of placement in the receiving state until the child is adopted, reaches the age of majority, becomes self-supporting, or is discharged with concurrence of the appropriate authority in the receiving</w:t>
      </w:r>
      <w:r>
        <w:rPr>
          <w:spacing w:val="-11"/>
          <w:sz w:val="20"/>
        </w:rPr>
        <w:t xml:space="preserve"> </w:t>
      </w:r>
      <w:r>
        <w:rPr>
          <w:sz w:val="20"/>
        </w:rPr>
        <w:t>state.</w:t>
      </w:r>
    </w:p>
    <w:p w:rsidR="0072660C" w:rsidRDefault="0072660C">
      <w:pPr>
        <w:pStyle w:val="BodyText"/>
      </w:pPr>
    </w:p>
    <w:p w:rsidR="0072660C" w:rsidRDefault="00316A3E">
      <w:pPr>
        <w:pStyle w:val="ListParagraph"/>
        <w:numPr>
          <w:ilvl w:val="0"/>
          <w:numId w:val="3"/>
        </w:numPr>
        <w:tabs>
          <w:tab w:val="left" w:pos="821"/>
          <w:tab w:val="left" w:pos="822"/>
        </w:tabs>
        <w:ind w:right="882" w:firstLine="0"/>
        <w:rPr>
          <w:sz w:val="20"/>
        </w:rPr>
      </w:pPr>
      <w:r>
        <w:rPr>
          <w:sz w:val="20"/>
        </w:rPr>
        <w:t>This court expressly finds that its jurisdiction over said child includes the power to effect or cause the return of the child to this state or its transfer to another location or custodian pursuant to law within five (5) business days of receipt of written notification</w:t>
      </w:r>
      <w:r>
        <w:rPr>
          <w:spacing w:val="-37"/>
          <w:sz w:val="20"/>
        </w:rPr>
        <w:t xml:space="preserve"> </w:t>
      </w:r>
      <w:r>
        <w:rPr>
          <w:sz w:val="20"/>
        </w:rPr>
        <w:t>from the receiving state Compact Administrator that placement authorization will not be approved or that previous placement approval has been withdrawn by the receiving state, and that the sending state has and will continue to have financial responsibility for support and maintenance of the child during the period of placement in the receiving</w:t>
      </w:r>
      <w:r>
        <w:rPr>
          <w:spacing w:val="-31"/>
          <w:sz w:val="20"/>
        </w:rPr>
        <w:t xml:space="preserve"> </w:t>
      </w:r>
      <w:r>
        <w:rPr>
          <w:sz w:val="20"/>
        </w:rPr>
        <w:t>state.</w:t>
      </w:r>
    </w:p>
    <w:p w:rsidR="0072660C" w:rsidRDefault="0072660C">
      <w:pPr>
        <w:pStyle w:val="BodyText"/>
      </w:pPr>
    </w:p>
    <w:p w:rsidR="0072660C" w:rsidRDefault="00316A3E">
      <w:pPr>
        <w:pStyle w:val="BodyText"/>
        <w:ind w:left="401" w:right="911"/>
      </w:pPr>
      <w:r>
        <w:t>Further, this court order provides sufficient authority and direction for the sending agency to immediately return said child(ren) within five (5) working days of receipt of written notification from the receiving state Compact Administrator that placement authorization will not be approved, or that previous placement approval has been withdrawn by the receiving state for reasons determined by the receiving state.</w:t>
      </w:r>
    </w:p>
    <w:p w:rsidR="0072660C" w:rsidRDefault="0072660C">
      <w:pPr>
        <w:sectPr w:rsidR="0072660C" w:rsidSect="00DE34C9">
          <w:footerReference w:type="default" r:id="rId8"/>
          <w:type w:val="continuous"/>
          <w:pgSz w:w="12240" w:h="15840" w:code="1"/>
          <w:pgMar w:top="567" w:right="576" w:bottom="720" w:left="1325" w:header="720" w:footer="576" w:gutter="0"/>
          <w:pgNumType w:start="1"/>
          <w:cols w:space="720"/>
        </w:sectPr>
      </w:pPr>
    </w:p>
    <w:p w:rsidR="0072660C" w:rsidRDefault="00316A3E">
      <w:pPr>
        <w:pStyle w:val="ListParagraph"/>
        <w:numPr>
          <w:ilvl w:val="0"/>
          <w:numId w:val="3"/>
        </w:numPr>
        <w:tabs>
          <w:tab w:val="left" w:pos="820"/>
          <w:tab w:val="left" w:pos="821"/>
        </w:tabs>
        <w:spacing w:before="78"/>
        <w:ind w:left="381" w:right="327" w:firstLine="0"/>
        <w:rPr>
          <w:sz w:val="20"/>
        </w:rPr>
      </w:pPr>
      <w:r>
        <w:rPr>
          <w:sz w:val="20"/>
        </w:rPr>
        <w:lastRenderedPageBreak/>
        <w:t>If any child noted above is sent, or allowed to go, to a provisional placement in a receiving state, this court finds that any such placement must be in compliance with Regulation 7 of the ICPC of which this court takes judicial notice, including its purpose</w:t>
      </w:r>
      <w:r>
        <w:rPr>
          <w:spacing w:val="-33"/>
          <w:sz w:val="20"/>
        </w:rPr>
        <w:t xml:space="preserve"> </w:t>
      </w:r>
      <w:r>
        <w:rPr>
          <w:sz w:val="20"/>
        </w:rPr>
        <w:t>in defining and regulating a provisional placement under the</w:t>
      </w:r>
      <w:r>
        <w:rPr>
          <w:spacing w:val="-31"/>
          <w:sz w:val="20"/>
        </w:rPr>
        <w:t xml:space="preserve"> </w:t>
      </w:r>
      <w:r>
        <w:rPr>
          <w:sz w:val="20"/>
        </w:rPr>
        <w:t>Compact.</w:t>
      </w:r>
    </w:p>
    <w:p w:rsidR="0072660C" w:rsidRDefault="0072660C">
      <w:pPr>
        <w:pStyle w:val="BodyText"/>
      </w:pPr>
    </w:p>
    <w:p w:rsidR="0072660C" w:rsidRDefault="00316A3E">
      <w:pPr>
        <w:pStyle w:val="BodyText"/>
        <w:ind w:left="100"/>
      </w:pPr>
      <w:r>
        <w:rPr>
          <w:b/>
        </w:rPr>
        <w:t xml:space="preserve">AND THE COURT </w:t>
      </w:r>
      <w:r>
        <w:t>having heard testimony and argument of counsel and any unrepresented parties and reviewed documents as permitted by law and Regulation 7 of the ICPC, the undersigned makes the following findings of fact by</w:t>
      </w:r>
    </w:p>
    <w:p w:rsidR="0072660C" w:rsidRDefault="0072660C">
      <w:pPr>
        <w:pStyle w:val="BodyText"/>
        <w:spacing w:before="9"/>
        <w:rPr>
          <w:sz w:val="19"/>
        </w:rPr>
      </w:pPr>
    </w:p>
    <w:p w:rsidR="0072660C" w:rsidRDefault="00766B4B">
      <w:pPr>
        <w:pStyle w:val="BodyText"/>
        <w:spacing w:before="1"/>
        <w:ind w:left="820"/>
      </w:pPr>
      <w:r>
        <w:fldChar w:fldCharType="begin">
          <w:ffData>
            <w:name w:val="Check1"/>
            <w:enabled/>
            <w:calcOnExit w:val="0"/>
            <w:checkBox>
              <w:sizeAuto/>
              <w:default w:val="0"/>
            </w:checkBox>
          </w:ffData>
        </w:fldChar>
      </w:r>
      <w:bookmarkStart w:id="4" w:name="Check1"/>
      <w:r>
        <w:instrText xml:space="preserve"> FORMCHECKBOX </w:instrText>
      </w:r>
      <w:r w:rsidR="007B1071">
        <w:fldChar w:fldCharType="separate"/>
      </w:r>
      <w:r>
        <w:fldChar w:fldCharType="end"/>
      </w:r>
      <w:bookmarkEnd w:id="4"/>
      <w:r w:rsidR="00316A3E">
        <w:t xml:space="preserve"> clear and convincing evidence</w:t>
      </w:r>
    </w:p>
    <w:p w:rsidR="0072660C" w:rsidRDefault="00766B4B">
      <w:pPr>
        <w:pStyle w:val="BodyText"/>
        <w:ind w:left="820"/>
      </w:pPr>
      <w:r>
        <w:fldChar w:fldCharType="begin">
          <w:ffData>
            <w:name w:val="Check2"/>
            <w:enabled/>
            <w:calcOnExit w:val="0"/>
            <w:checkBox>
              <w:sizeAuto/>
              <w:default w:val="0"/>
            </w:checkBox>
          </w:ffData>
        </w:fldChar>
      </w:r>
      <w:bookmarkStart w:id="5" w:name="Check2"/>
      <w:r>
        <w:instrText xml:space="preserve"> FORMCHECKBOX </w:instrText>
      </w:r>
      <w:r w:rsidR="007B1071">
        <w:fldChar w:fldCharType="separate"/>
      </w:r>
      <w:r>
        <w:fldChar w:fldCharType="end"/>
      </w:r>
      <w:bookmarkEnd w:id="5"/>
      <w:r>
        <w:t xml:space="preserve"> </w:t>
      </w:r>
      <w:r w:rsidR="00316A3E">
        <w:t>a preponderance of the evidence</w:t>
      </w:r>
    </w:p>
    <w:p w:rsidR="0072660C" w:rsidRDefault="0072660C">
      <w:pPr>
        <w:pStyle w:val="BodyText"/>
      </w:pPr>
    </w:p>
    <w:p w:rsidR="0072660C" w:rsidRDefault="00316A3E">
      <w:pPr>
        <w:pStyle w:val="BodyText"/>
        <w:ind w:left="100" w:right="116"/>
      </w:pPr>
      <w:r>
        <w:t>that paragraphs 5, 6, and 7 of Regulation 7 of the ICPC apply regarding each child noted above:</w:t>
      </w:r>
    </w:p>
    <w:p w:rsidR="0072660C" w:rsidRDefault="0072660C">
      <w:pPr>
        <w:pStyle w:val="BodyText"/>
        <w:spacing w:before="10"/>
        <w:rPr>
          <w:sz w:val="19"/>
        </w:rPr>
      </w:pPr>
    </w:p>
    <w:p w:rsidR="0072660C" w:rsidRDefault="00766B4B" w:rsidP="00DE34C9">
      <w:pPr>
        <w:pStyle w:val="ListParagraph"/>
        <w:numPr>
          <w:ilvl w:val="0"/>
          <w:numId w:val="3"/>
        </w:numPr>
        <w:tabs>
          <w:tab w:val="left" w:pos="820"/>
          <w:tab w:val="left" w:pos="821"/>
          <w:tab w:val="left" w:pos="3474"/>
          <w:tab w:val="left" w:pos="4410"/>
        </w:tabs>
        <w:spacing w:line="480" w:lineRule="auto"/>
        <w:ind w:left="381" w:right="262" w:firstLine="0"/>
        <w:rPr>
          <w:sz w:val="20"/>
        </w:rPr>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sz w:val="20"/>
        </w:rPr>
        <w:t xml:space="preserve"> </w:t>
      </w:r>
      <w:r w:rsidR="00316A3E">
        <w:rPr>
          <w:sz w:val="20"/>
        </w:rPr>
        <w:t>(relative’s name) is the proposed placement resource</w:t>
      </w:r>
      <w:r w:rsidR="00316A3E">
        <w:rPr>
          <w:spacing w:val="-15"/>
          <w:sz w:val="20"/>
        </w:rPr>
        <w:t xml:space="preserve"> </w:t>
      </w:r>
      <w:r w:rsidR="00316A3E">
        <w:rPr>
          <w:sz w:val="20"/>
        </w:rPr>
        <w:t>in</w:t>
      </w:r>
      <w:r w:rsidR="00316A3E">
        <w:rPr>
          <w:spacing w:val="-2"/>
          <w:sz w:val="20"/>
        </w:rPr>
        <w:t xml:space="preserve"> </w:t>
      </w:r>
      <w:r w:rsidR="00316A3E">
        <w:rPr>
          <w:sz w:val="20"/>
        </w:rPr>
        <w:t>the</w:t>
      </w:r>
      <w:r w:rsidR="00316A3E">
        <w:rPr>
          <w:spacing w:val="-1"/>
          <w:w w:val="99"/>
          <w:sz w:val="20"/>
        </w:rPr>
        <w:t xml:space="preserve"> </w:t>
      </w:r>
      <w:r w:rsidR="00316A3E">
        <w:rPr>
          <w:sz w:val="20"/>
        </w:rPr>
        <w:t>receiving</w:t>
      </w:r>
      <w:r w:rsidR="00316A3E">
        <w:rPr>
          <w:spacing w:val="-2"/>
          <w:sz w:val="20"/>
        </w:rPr>
        <w:t xml:space="preserve"> </w:t>
      </w:r>
      <w:r w:rsidR="00316A3E">
        <w:rPr>
          <w:sz w:val="20"/>
        </w:rPr>
        <w:t>state</w:t>
      </w:r>
      <w:r w:rsidR="00316A3E">
        <w:rPr>
          <w:spacing w:val="-2"/>
          <w:sz w:val="20"/>
        </w:rPr>
        <w:t xml:space="preserve"> </w:t>
      </w:r>
      <w:r w:rsidR="00316A3E">
        <w:rPr>
          <w:sz w:val="20"/>
        </w:rPr>
        <w:t>of</w:t>
      </w:r>
      <w:r w:rsidR="00316A3E" w:rsidRPr="00766B4B">
        <w:rPr>
          <w:sz w:val="20"/>
        </w:rPr>
        <w:t xml:space="preserve"> </w:t>
      </w: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sidRPr="00C91F72">
        <w:rPr>
          <w:rFonts w:ascii="Times New Roman" w:hAnsi="Times New Roman"/>
        </w:rPr>
        <w:t xml:space="preserve"> </w:t>
      </w:r>
      <w:r w:rsidR="00316A3E">
        <w:rPr>
          <w:sz w:val="20"/>
        </w:rPr>
        <w:t>and is</w:t>
      </w:r>
      <w:r w:rsidR="00316A3E">
        <w:rPr>
          <w:spacing w:val="-6"/>
          <w:sz w:val="20"/>
        </w:rPr>
        <w:t xml:space="preserve"> </w:t>
      </w:r>
      <w:r w:rsidR="00316A3E">
        <w:rPr>
          <w:sz w:val="20"/>
        </w:rPr>
        <w:t>the</w:t>
      </w:r>
    </w:p>
    <w:p w:rsidR="0072660C" w:rsidRDefault="00766B4B" w:rsidP="00240A80">
      <w:pPr>
        <w:pStyle w:val="ListParagraph"/>
        <w:numPr>
          <w:ilvl w:val="1"/>
          <w:numId w:val="3"/>
        </w:numPr>
        <w:tabs>
          <w:tab w:val="left" w:pos="1080"/>
          <w:tab w:val="left" w:pos="1521"/>
          <w:tab w:val="left" w:pos="4420"/>
          <w:tab w:val="left" w:pos="4680"/>
          <w:tab w:val="left" w:pos="5131"/>
        </w:tabs>
        <w:spacing w:before="10" w:line="234" w:lineRule="exact"/>
        <w:ind w:left="810" w:firstLine="0"/>
        <w:rPr>
          <w:sz w:val="20"/>
        </w:rPr>
      </w:pPr>
      <w:r>
        <w:rPr>
          <w:sz w:val="20"/>
        </w:rPr>
        <w:fldChar w:fldCharType="begin">
          <w:ffData>
            <w:name w:val="Check6"/>
            <w:enabled/>
            <w:calcOnExit w:val="0"/>
            <w:checkBox>
              <w:sizeAuto/>
              <w:default w:val="0"/>
            </w:checkBox>
          </w:ffData>
        </w:fldChar>
      </w:r>
      <w:bookmarkStart w:id="6" w:name="Check6"/>
      <w:r>
        <w:rPr>
          <w:sz w:val="20"/>
        </w:rPr>
        <w:instrText xml:space="preserve"> FORMCHECKBOX </w:instrText>
      </w:r>
      <w:r w:rsidR="007B1071">
        <w:rPr>
          <w:sz w:val="20"/>
        </w:rPr>
      </w:r>
      <w:r w:rsidR="007B1071">
        <w:rPr>
          <w:sz w:val="20"/>
        </w:rPr>
        <w:fldChar w:fldCharType="separate"/>
      </w:r>
      <w:r>
        <w:rPr>
          <w:sz w:val="20"/>
        </w:rPr>
        <w:fldChar w:fldCharType="end"/>
      </w:r>
      <w:bookmarkEnd w:id="6"/>
      <w:r w:rsidR="00181976">
        <w:rPr>
          <w:sz w:val="20"/>
        </w:rPr>
        <w:t xml:space="preserve"> </w:t>
      </w:r>
      <w:r w:rsidR="00316A3E">
        <w:rPr>
          <w:sz w:val="20"/>
        </w:rPr>
        <w:t>Mother</w:t>
      </w:r>
      <w:r w:rsidR="00316A3E">
        <w:rPr>
          <w:sz w:val="20"/>
        </w:rPr>
        <w:tab/>
        <w:t>d.</w:t>
      </w:r>
      <w:r w:rsidR="00181976">
        <w:rPr>
          <w:sz w:val="20"/>
        </w:rPr>
        <w:tab/>
      </w:r>
      <w:r w:rsidR="00240A80" w:rsidRPr="005A32B9">
        <w:rPr>
          <w:sz w:val="20"/>
        </w:rPr>
        <w:fldChar w:fldCharType="begin">
          <w:ffData>
            <w:name w:val="Check9"/>
            <w:enabled/>
            <w:calcOnExit w:val="0"/>
            <w:checkBox>
              <w:sizeAuto/>
              <w:default w:val="0"/>
            </w:checkBox>
          </w:ffData>
        </w:fldChar>
      </w:r>
      <w:bookmarkStart w:id="7" w:name="Check9"/>
      <w:r w:rsidR="00240A80" w:rsidRPr="005A32B9">
        <w:rPr>
          <w:sz w:val="20"/>
        </w:rPr>
        <w:instrText xml:space="preserve"> FORMCHECKBOX </w:instrText>
      </w:r>
      <w:r w:rsidR="007B1071">
        <w:rPr>
          <w:sz w:val="20"/>
        </w:rPr>
      </w:r>
      <w:r w:rsidR="007B1071">
        <w:rPr>
          <w:sz w:val="20"/>
        </w:rPr>
        <w:fldChar w:fldCharType="separate"/>
      </w:r>
      <w:r w:rsidR="00240A80" w:rsidRPr="005A32B9">
        <w:rPr>
          <w:sz w:val="20"/>
        </w:rPr>
        <w:fldChar w:fldCharType="end"/>
      </w:r>
      <w:bookmarkEnd w:id="7"/>
      <w:r w:rsidR="00181976" w:rsidRPr="00181976">
        <w:rPr>
          <w:sz w:val="20"/>
        </w:rPr>
        <w:t xml:space="preserve"> </w:t>
      </w:r>
      <w:r w:rsidR="00316A3E">
        <w:rPr>
          <w:sz w:val="20"/>
        </w:rPr>
        <w:t>Grandparent</w:t>
      </w:r>
    </w:p>
    <w:p w:rsidR="0072660C" w:rsidRDefault="00766B4B" w:rsidP="00240A80">
      <w:pPr>
        <w:pStyle w:val="ListParagraph"/>
        <w:numPr>
          <w:ilvl w:val="1"/>
          <w:numId w:val="3"/>
        </w:numPr>
        <w:tabs>
          <w:tab w:val="left" w:pos="1080"/>
          <w:tab w:val="left" w:pos="4420"/>
          <w:tab w:val="left" w:pos="4680"/>
          <w:tab w:val="left" w:pos="5145"/>
        </w:tabs>
        <w:spacing w:line="234" w:lineRule="exact"/>
        <w:ind w:left="810" w:firstLine="9"/>
        <w:rPr>
          <w:sz w:val="20"/>
        </w:rPr>
      </w:pPr>
      <w:r>
        <w:rPr>
          <w:sz w:val="20"/>
        </w:rPr>
        <w:fldChar w:fldCharType="begin">
          <w:ffData>
            <w:name w:val="Check7"/>
            <w:enabled/>
            <w:calcOnExit w:val="0"/>
            <w:checkBox>
              <w:sizeAuto/>
              <w:default w:val="0"/>
            </w:checkBox>
          </w:ffData>
        </w:fldChar>
      </w:r>
      <w:bookmarkStart w:id="8" w:name="Check7"/>
      <w:r>
        <w:rPr>
          <w:sz w:val="20"/>
        </w:rPr>
        <w:instrText xml:space="preserve"> FORMCHECKBOX </w:instrText>
      </w:r>
      <w:r w:rsidR="007B1071">
        <w:rPr>
          <w:sz w:val="20"/>
        </w:rPr>
      </w:r>
      <w:r w:rsidR="007B1071">
        <w:rPr>
          <w:sz w:val="20"/>
        </w:rPr>
        <w:fldChar w:fldCharType="separate"/>
      </w:r>
      <w:r>
        <w:rPr>
          <w:sz w:val="20"/>
        </w:rPr>
        <w:fldChar w:fldCharType="end"/>
      </w:r>
      <w:bookmarkEnd w:id="8"/>
      <w:r w:rsidR="00181976">
        <w:rPr>
          <w:sz w:val="20"/>
        </w:rPr>
        <w:t xml:space="preserve"> </w:t>
      </w:r>
      <w:r w:rsidR="00316A3E">
        <w:rPr>
          <w:sz w:val="20"/>
        </w:rPr>
        <w:t>Father</w:t>
      </w:r>
      <w:r w:rsidR="00316A3E">
        <w:rPr>
          <w:sz w:val="20"/>
        </w:rPr>
        <w:tab/>
        <w:t>e.</w:t>
      </w:r>
      <w:r w:rsidR="00240A80">
        <w:rPr>
          <w:sz w:val="20"/>
        </w:rPr>
        <w:tab/>
      </w:r>
      <w:r w:rsidR="00240A80" w:rsidRPr="005A32B9">
        <w:rPr>
          <w:sz w:val="20"/>
        </w:rPr>
        <w:fldChar w:fldCharType="begin">
          <w:ffData>
            <w:name w:val="Check10"/>
            <w:enabled/>
            <w:calcOnExit w:val="0"/>
            <w:checkBox>
              <w:sizeAuto/>
              <w:default w:val="0"/>
            </w:checkBox>
          </w:ffData>
        </w:fldChar>
      </w:r>
      <w:bookmarkStart w:id="9" w:name="Check10"/>
      <w:r w:rsidR="00240A80" w:rsidRPr="005A32B9">
        <w:rPr>
          <w:sz w:val="20"/>
        </w:rPr>
        <w:instrText xml:space="preserve"> FORMCHECKBOX </w:instrText>
      </w:r>
      <w:r w:rsidR="007B1071">
        <w:rPr>
          <w:sz w:val="20"/>
        </w:rPr>
      </w:r>
      <w:r w:rsidR="007B1071">
        <w:rPr>
          <w:sz w:val="20"/>
        </w:rPr>
        <w:fldChar w:fldCharType="separate"/>
      </w:r>
      <w:r w:rsidR="00240A80" w:rsidRPr="005A32B9">
        <w:rPr>
          <w:sz w:val="20"/>
        </w:rPr>
        <w:fldChar w:fldCharType="end"/>
      </w:r>
      <w:bookmarkEnd w:id="9"/>
      <w:r w:rsidR="00181976" w:rsidRPr="00181976">
        <w:rPr>
          <w:sz w:val="20"/>
        </w:rPr>
        <w:t xml:space="preserve"> </w:t>
      </w:r>
      <w:r w:rsidR="00316A3E">
        <w:rPr>
          <w:sz w:val="20"/>
        </w:rPr>
        <w:t>Adult brother or</w:t>
      </w:r>
      <w:r w:rsidR="00316A3E">
        <w:rPr>
          <w:spacing w:val="-15"/>
          <w:sz w:val="20"/>
        </w:rPr>
        <w:t xml:space="preserve"> </w:t>
      </w:r>
      <w:r w:rsidR="00316A3E">
        <w:rPr>
          <w:sz w:val="20"/>
        </w:rPr>
        <w:t>sister</w:t>
      </w:r>
    </w:p>
    <w:p w:rsidR="0072660C" w:rsidRDefault="00766B4B" w:rsidP="00240A80">
      <w:pPr>
        <w:pStyle w:val="ListParagraph"/>
        <w:numPr>
          <w:ilvl w:val="1"/>
          <w:numId w:val="3"/>
        </w:numPr>
        <w:tabs>
          <w:tab w:val="left" w:pos="1080"/>
          <w:tab w:val="left" w:pos="4420"/>
          <w:tab w:val="left" w:pos="4680"/>
          <w:tab w:val="left" w:pos="5113"/>
        </w:tabs>
        <w:ind w:left="810" w:firstLine="0"/>
        <w:rPr>
          <w:sz w:val="20"/>
        </w:rPr>
      </w:pPr>
      <w:r w:rsidRPr="00766B4B">
        <w:rPr>
          <w:w w:val="99"/>
          <w:sz w:val="20"/>
        </w:rPr>
        <w:fldChar w:fldCharType="begin">
          <w:ffData>
            <w:name w:val="Check5"/>
            <w:enabled/>
            <w:calcOnExit w:val="0"/>
            <w:checkBox>
              <w:sizeAuto/>
              <w:default w:val="0"/>
            </w:checkBox>
          </w:ffData>
        </w:fldChar>
      </w:r>
      <w:bookmarkStart w:id="10" w:name="Check5"/>
      <w:r w:rsidRPr="00766B4B">
        <w:rPr>
          <w:w w:val="99"/>
          <w:sz w:val="20"/>
        </w:rPr>
        <w:instrText xml:space="preserve"> FORMCHECKBOX </w:instrText>
      </w:r>
      <w:r w:rsidR="007B1071">
        <w:rPr>
          <w:w w:val="99"/>
          <w:sz w:val="20"/>
        </w:rPr>
      </w:r>
      <w:r w:rsidR="007B1071">
        <w:rPr>
          <w:w w:val="99"/>
          <w:sz w:val="20"/>
        </w:rPr>
        <w:fldChar w:fldCharType="separate"/>
      </w:r>
      <w:r w:rsidRPr="00766B4B">
        <w:rPr>
          <w:w w:val="99"/>
          <w:sz w:val="20"/>
        </w:rPr>
        <w:fldChar w:fldCharType="end"/>
      </w:r>
      <w:bookmarkEnd w:id="10"/>
      <w:r w:rsidR="00181976">
        <w:rPr>
          <w:w w:val="99"/>
          <w:sz w:val="20"/>
        </w:rPr>
        <w:t xml:space="preserve"> </w:t>
      </w:r>
      <w:r w:rsidR="00316A3E">
        <w:rPr>
          <w:sz w:val="20"/>
        </w:rPr>
        <w:t>Stepparent</w:t>
      </w:r>
      <w:r w:rsidR="00316A3E">
        <w:rPr>
          <w:sz w:val="20"/>
        </w:rPr>
        <w:tab/>
        <w:t>f.</w:t>
      </w:r>
      <w:r w:rsidR="00240A80">
        <w:rPr>
          <w:sz w:val="20"/>
        </w:rPr>
        <w:tab/>
      </w:r>
      <w:r w:rsidR="00240A80">
        <w:rPr>
          <w:sz w:val="20"/>
        </w:rPr>
        <w:fldChar w:fldCharType="begin">
          <w:ffData>
            <w:name w:val="Check11"/>
            <w:enabled/>
            <w:calcOnExit w:val="0"/>
            <w:checkBox>
              <w:sizeAuto/>
              <w:default w:val="0"/>
            </w:checkBox>
          </w:ffData>
        </w:fldChar>
      </w:r>
      <w:bookmarkStart w:id="11" w:name="Check11"/>
      <w:r w:rsidR="00240A80">
        <w:rPr>
          <w:sz w:val="20"/>
        </w:rPr>
        <w:instrText xml:space="preserve"> FORMCHECKBOX </w:instrText>
      </w:r>
      <w:r w:rsidR="007B1071">
        <w:rPr>
          <w:sz w:val="20"/>
        </w:rPr>
      </w:r>
      <w:r w:rsidR="007B1071">
        <w:rPr>
          <w:sz w:val="20"/>
        </w:rPr>
        <w:fldChar w:fldCharType="separate"/>
      </w:r>
      <w:r w:rsidR="00240A80">
        <w:rPr>
          <w:sz w:val="20"/>
        </w:rPr>
        <w:fldChar w:fldCharType="end"/>
      </w:r>
      <w:bookmarkEnd w:id="11"/>
      <w:r w:rsidR="00181976">
        <w:rPr>
          <w:sz w:val="20"/>
        </w:rPr>
        <w:t xml:space="preserve"> </w:t>
      </w:r>
      <w:r w:rsidR="00316A3E">
        <w:rPr>
          <w:sz w:val="20"/>
        </w:rPr>
        <w:t>Adult uncle or</w:t>
      </w:r>
      <w:r w:rsidR="00316A3E">
        <w:rPr>
          <w:spacing w:val="-8"/>
          <w:sz w:val="20"/>
        </w:rPr>
        <w:t xml:space="preserve"> </w:t>
      </w:r>
      <w:r w:rsidR="00316A3E">
        <w:rPr>
          <w:sz w:val="20"/>
        </w:rPr>
        <w:t>aunt</w:t>
      </w:r>
    </w:p>
    <w:p w:rsidR="0072660C" w:rsidRDefault="00316A3E" w:rsidP="00766B4B">
      <w:pPr>
        <w:pStyle w:val="BodyText"/>
        <w:tabs>
          <w:tab w:val="left" w:pos="1080"/>
          <w:tab w:val="left" w:pos="1558"/>
        </w:tabs>
        <w:ind w:left="820"/>
      </w:pPr>
      <w:r>
        <w:t>g.</w:t>
      </w:r>
      <w:r w:rsidR="00766B4B">
        <w:tab/>
      </w:r>
      <w:r w:rsidR="00766B4B" w:rsidRPr="005A32B9">
        <w:fldChar w:fldCharType="begin">
          <w:ffData>
            <w:name w:val="Check8"/>
            <w:enabled/>
            <w:calcOnExit w:val="0"/>
            <w:checkBox>
              <w:sizeAuto/>
              <w:default w:val="0"/>
            </w:checkBox>
          </w:ffData>
        </w:fldChar>
      </w:r>
      <w:bookmarkStart w:id="12" w:name="Check8"/>
      <w:r w:rsidR="00766B4B" w:rsidRPr="005A32B9">
        <w:instrText xml:space="preserve"> FORMCHECKBOX </w:instrText>
      </w:r>
      <w:r w:rsidR="007B1071">
        <w:fldChar w:fldCharType="separate"/>
      </w:r>
      <w:r w:rsidR="00766B4B" w:rsidRPr="005A32B9">
        <w:fldChar w:fldCharType="end"/>
      </w:r>
      <w:bookmarkEnd w:id="12"/>
      <w:r w:rsidR="00181976" w:rsidRPr="00181976">
        <w:t xml:space="preserve"> </w:t>
      </w:r>
      <w:r>
        <w:t>Guardian</w:t>
      </w:r>
    </w:p>
    <w:p w:rsidR="0072660C" w:rsidRDefault="0072660C">
      <w:pPr>
        <w:pStyle w:val="BodyText"/>
        <w:spacing w:before="1"/>
      </w:pPr>
    </w:p>
    <w:p w:rsidR="0072660C" w:rsidRDefault="00316A3E" w:rsidP="00DE34C9">
      <w:pPr>
        <w:pStyle w:val="BodyText"/>
        <w:tabs>
          <w:tab w:val="left" w:pos="3690"/>
        </w:tabs>
        <w:ind w:left="460"/>
      </w:pPr>
      <w:r>
        <w:t>of</w:t>
      </w:r>
      <w:r w:rsidRPr="00D40F0D">
        <w:t xml:space="preserve"> </w:t>
      </w:r>
      <w:r w:rsidR="00D40F0D">
        <w:rPr>
          <w:rFonts w:ascii="Times New Roman" w:hAnsi="Times New Roman"/>
          <w:u w:val="single"/>
        </w:rPr>
        <w:fldChar w:fldCharType="begin">
          <w:ffData>
            <w:name w:val="Text1"/>
            <w:enabled/>
            <w:calcOnExit w:val="0"/>
            <w:textInput/>
          </w:ffData>
        </w:fldChar>
      </w:r>
      <w:r w:rsidR="00D40F0D">
        <w:rPr>
          <w:rFonts w:ascii="Times New Roman" w:hAnsi="Times New Roman"/>
          <w:u w:val="single"/>
        </w:rPr>
        <w:instrText xml:space="preserve"> FORMTEXT </w:instrText>
      </w:r>
      <w:r w:rsidR="00D40F0D">
        <w:rPr>
          <w:rFonts w:ascii="Times New Roman" w:hAnsi="Times New Roman"/>
          <w:u w:val="single"/>
        </w:rPr>
      </w:r>
      <w:r w:rsidR="00D40F0D">
        <w:rPr>
          <w:rFonts w:ascii="Times New Roman" w:hAnsi="Times New Roman"/>
          <w:u w:val="single"/>
        </w:rPr>
        <w:fldChar w:fldCharType="separate"/>
      </w:r>
      <w:r w:rsidR="00D40F0D">
        <w:rPr>
          <w:rFonts w:ascii="Times New Roman" w:hAnsi="Times New Roman"/>
          <w:noProof/>
          <w:u w:val="single"/>
        </w:rPr>
        <w:t> </w:t>
      </w:r>
      <w:r w:rsidR="00D40F0D">
        <w:rPr>
          <w:rFonts w:ascii="Times New Roman" w:hAnsi="Times New Roman"/>
          <w:noProof/>
          <w:u w:val="single"/>
        </w:rPr>
        <w:t> </w:t>
      </w:r>
      <w:r w:rsidR="00D40F0D">
        <w:rPr>
          <w:rFonts w:ascii="Times New Roman" w:hAnsi="Times New Roman"/>
          <w:noProof/>
          <w:u w:val="single"/>
        </w:rPr>
        <w:t> </w:t>
      </w:r>
      <w:r w:rsidR="00D40F0D">
        <w:rPr>
          <w:rFonts w:ascii="Times New Roman" w:hAnsi="Times New Roman"/>
          <w:noProof/>
          <w:u w:val="single"/>
        </w:rPr>
        <w:t> </w:t>
      </w:r>
      <w:r w:rsidR="00D40F0D">
        <w:rPr>
          <w:rFonts w:ascii="Times New Roman" w:hAnsi="Times New Roman"/>
          <w:noProof/>
          <w:u w:val="single"/>
        </w:rPr>
        <w:t> </w:t>
      </w:r>
      <w:r w:rsidR="00D40F0D">
        <w:rPr>
          <w:rFonts w:ascii="Times New Roman" w:hAnsi="Times New Roman"/>
          <w:u w:val="single"/>
        </w:rPr>
        <w:fldChar w:fldCharType="end"/>
      </w:r>
      <w:r w:rsidR="00D40F0D">
        <w:t xml:space="preserve"> </w:t>
      </w:r>
      <w:r>
        <w:t>(child noted above);</w:t>
      </w:r>
      <w:r>
        <w:rPr>
          <w:spacing w:val="-12"/>
        </w:rPr>
        <w:t xml:space="preserve"> </w:t>
      </w:r>
      <w:r>
        <w:t>and</w:t>
      </w:r>
    </w:p>
    <w:p w:rsidR="0072660C" w:rsidRDefault="0072660C">
      <w:pPr>
        <w:pStyle w:val="BodyText"/>
        <w:spacing w:before="10"/>
        <w:rPr>
          <w:sz w:val="19"/>
        </w:rPr>
      </w:pPr>
    </w:p>
    <w:p w:rsidR="0072660C" w:rsidRDefault="00316A3E">
      <w:pPr>
        <w:pStyle w:val="ListParagraph"/>
        <w:numPr>
          <w:ilvl w:val="0"/>
          <w:numId w:val="3"/>
        </w:numPr>
        <w:tabs>
          <w:tab w:val="left" w:pos="820"/>
          <w:tab w:val="left" w:pos="821"/>
        </w:tabs>
        <w:ind w:left="381" w:right="167" w:firstLine="0"/>
        <w:rPr>
          <w:sz w:val="20"/>
        </w:rPr>
      </w:pPr>
      <w:r>
        <w:rPr>
          <w:sz w:val="20"/>
        </w:rPr>
        <w:t>Each child noted above is under the jurisdiction of the court as a result of action</w:t>
      </w:r>
      <w:r>
        <w:rPr>
          <w:spacing w:val="-35"/>
          <w:sz w:val="20"/>
        </w:rPr>
        <w:t xml:space="preserve"> </w:t>
      </w:r>
      <w:r>
        <w:rPr>
          <w:sz w:val="20"/>
        </w:rPr>
        <w:t>taken by a child welfare</w:t>
      </w:r>
      <w:r>
        <w:rPr>
          <w:spacing w:val="-9"/>
          <w:sz w:val="20"/>
        </w:rPr>
        <w:t xml:space="preserve"> </w:t>
      </w:r>
      <w:r>
        <w:rPr>
          <w:sz w:val="20"/>
        </w:rPr>
        <w:t>agency.</w:t>
      </w:r>
    </w:p>
    <w:p w:rsidR="0072660C" w:rsidRDefault="0072660C">
      <w:pPr>
        <w:pStyle w:val="BodyText"/>
        <w:spacing w:before="1"/>
      </w:pPr>
    </w:p>
    <w:p w:rsidR="0072660C" w:rsidRDefault="00316A3E" w:rsidP="00DE34C9">
      <w:pPr>
        <w:pStyle w:val="ListParagraph"/>
        <w:numPr>
          <w:ilvl w:val="0"/>
          <w:numId w:val="3"/>
        </w:numPr>
        <w:tabs>
          <w:tab w:val="left" w:pos="801"/>
          <w:tab w:val="left" w:pos="802"/>
          <w:tab w:val="left" w:pos="3870"/>
        </w:tabs>
        <w:ind w:left="381" w:right="232" w:firstLine="0"/>
        <w:rPr>
          <w:sz w:val="20"/>
        </w:rPr>
      </w:pPr>
      <w:r>
        <w:rPr>
          <w:sz w:val="20"/>
        </w:rPr>
        <w:t>The</w:t>
      </w:r>
      <w:r>
        <w:rPr>
          <w:spacing w:val="-2"/>
          <w:sz w:val="20"/>
        </w:rPr>
        <w:t xml:space="preserve"> </w:t>
      </w:r>
      <w:r>
        <w:rPr>
          <w:sz w:val="20"/>
        </w:rPr>
        <w:t>child</w:t>
      </w:r>
      <w:r w:rsidRPr="00D40F0D">
        <w:rPr>
          <w:sz w:val="20"/>
        </w:rPr>
        <w:t xml:space="preserve"> </w:t>
      </w:r>
      <w:r w:rsidR="00D40F0D">
        <w:rPr>
          <w:rFonts w:ascii="Times New Roman" w:hAnsi="Times New Roman"/>
          <w:u w:val="single"/>
        </w:rPr>
        <w:fldChar w:fldCharType="begin">
          <w:ffData>
            <w:name w:val="Text1"/>
            <w:enabled/>
            <w:calcOnExit w:val="0"/>
            <w:textInput/>
          </w:ffData>
        </w:fldChar>
      </w:r>
      <w:r w:rsidR="00D40F0D">
        <w:rPr>
          <w:rFonts w:ascii="Times New Roman" w:hAnsi="Times New Roman"/>
          <w:u w:val="single"/>
        </w:rPr>
        <w:instrText xml:space="preserve"> FORMTEXT </w:instrText>
      </w:r>
      <w:r w:rsidR="00D40F0D">
        <w:rPr>
          <w:rFonts w:ascii="Times New Roman" w:hAnsi="Times New Roman"/>
          <w:u w:val="single"/>
        </w:rPr>
      </w:r>
      <w:r w:rsidR="00D40F0D">
        <w:rPr>
          <w:rFonts w:ascii="Times New Roman" w:hAnsi="Times New Roman"/>
          <w:u w:val="single"/>
        </w:rPr>
        <w:fldChar w:fldCharType="separate"/>
      </w:r>
      <w:r w:rsidR="00D40F0D">
        <w:rPr>
          <w:rFonts w:ascii="Times New Roman" w:hAnsi="Times New Roman"/>
          <w:noProof/>
          <w:u w:val="single"/>
        </w:rPr>
        <w:t> </w:t>
      </w:r>
      <w:r w:rsidR="00D40F0D">
        <w:rPr>
          <w:rFonts w:ascii="Times New Roman" w:hAnsi="Times New Roman"/>
          <w:noProof/>
          <w:u w:val="single"/>
        </w:rPr>
        <w:t> </w:t>
      </w:r>
      <w:r w:rsidR="00D40F0D">
        <w:rPr>
          <w:rFonts w:ascii="Times New Roman" w:hAnsi="Times New Roman"/>
          <w:noProof/>
          <w:u w:val="single"/>
        </w:rPr>
        <w:t> </w:t>
      </w:r>
      <w:r w:rsidR="00D40F0D">
        <w:rPr>
          <w:rFonts w:ascii="Times New Roman" w:hAnsi="Times New Roman"/>
          <w:noProof/>
          <w:u w:val="single"/>
        </w:rPr>
        <w:t> </w:t>
      </w:r>
      <w:r w:rsidR="00D40F0D">
        <w:rPr>
          <w:rFonts w:ascii="Times New Roman" w:hAnsi="Times New Roman"/>
          <w:noProof/>
          <w:u w:val="single"/>
        </w:rPr>
        <w:t> </w:t>
      </w:r>
      <w:r w:rsidR="00D40F0D">
        <w:rPr>
          <w:rFonts w:ascii="Times New Roman" w:hAnsi="Times New Roman"/>
          <w:u w:val="single"/>
        </w:rPr>
        <w:fldChar w:fldCharType="end"/>
      </w:r>
      <w:r w:rsidR="00D40F0D">
        <w:rPr>
          <w:rFonts w:ascii="Times New Roman" w:hAnsi="Times New Roman"/>
        </w:rPr>
        <w:t xml:space="preserve"> </w:t>
      </w:r>
      <w:r>
        <w:rPr>
          <w:sz w:val="20"/>
        </w:rPr>
        <w:t>referenced in A. meet(s) one or more of the</w:t>
      </w:r>
      <w:r>
        <w:rPr>
          <w:spacing w:val="-19"/>
          <w:sz w:val="20"/>
        </w:rPr>
        <w:t xml:space="preserve"> </w:t>
      </w:r>
      <w:r>
        <w:rPr>
          <w:sz w:val="20"/>
        </w:rPr>
        <w:t>following</w:t>
      </w:r>
      <w:r>
        <w:rPr>
          <w:spacing w:val="-3"/>
          <w:sz w:val="20"/>
        </w:rPr>
        <w:t xml:space="preserve"> </w:t>
      </w:r>
      <w:r>
        <w:rPr>
          <w:sz w:val="20"/>
        </w:rPr>
        <w:t>requirements</w:t>
      </w:r>
      <w:r>
        <w:rPr>
          <w:w w:val="99"/>
          <w:sz w:val="20"/>
        </w:rPr>
        <w:t xml:space="preserve"> </w:t>
      </w:r>
      <w:r>
        <w:rPr>
          <w:sz w:val="20"/>
        </w:rPr>
        <w:t>pursuant to paragraph 5 of Regulation</w:t>
      </w:r>
      <w:r>
        <w:rPr>
          <w:spacing w:val="-14"/>
          <w:sz w:val="20"/>
        </w:rPr>
        <w:t xml:space="preserve"> </w:t>
      </w:r>
      <w:r>
        <w:rPr>
          <w:sz w:val="20"/>
        </w:rPr>
        <w:t>7:</w:t>
      </w:r>
    </w:p>
    <w:p w:rsidR="0072660C" w:rsidRDefault="0072660C">
      <w:pPr>
        <w:pStyle w:val="BodyText"/>
      </w:pPr>
    </w:p>
    <w:p w:rsidR="0072660C" w:rsidRDefault="00316A3E">
      <w:pPr>
        <w:pStyle w:val="ListParagraph"/>
        <w:numPr>
          <w:ilvl w:val="0"/>
          <w:numId w:val="2"/>
        </w:numPr>
        <w:tabs>
          <w:tab w:val="left" w:pos="1080"/>
        </w:tabs>
        <w:ind w:right="116" w:firstLine="0"/>
        <w:rPr>
          <w:sz w:val="20"/>
        </w:rPr>
      </w:pPr>
      <w:r>
        <w:rPr>
          <w:sz w:val="20"/>
        </w:rPr>
        <w:t>The court has the authority to determine custody and placement of each child or</w:t>
      </w:r>
      <w:r>
        <w:rPr>
          <w:spacing w:val="-43"/>
          <w:sz w:val="20"/>
        </w:rPr>
        <w:t xml:space="preserve"> </w:t>
      </w:r>
      <w:r>
        <w:rPr>
          <w:sz w:val="20"/>
        </w:rPr>
        <w:t>has delegated said authority to the child welfare agency, and each child is</w:t>
      </w:r>
      <w:r>
        <w:rPr>
          <w:spacing w:val="-26"/>
          <w:sz w:val="20"/>
        </w:rPr>
        <w:t xml:space="preserve"> </w:t>
      </w:r>
      <w:r>
        <w:rPr>
          <w:sz w:val="20"/>
        </w:rPr>
        <w:t>being</w:t>
      </w:r>
    </w:p>
    <w:p w:rsidR="0072660C" w:rsidRDefault="00316A3E">
      <w:pPr>
        <w:pStyle w:val="BodyText"/>
        <w:ind w:left="801"/>
      </w:pPr>
      <w:r>
        <w:t>considered for placement in another state with a parent, stepparent, grandparent, adult brother or sister, or adult aunt or uncle, or guardian of the child named in A, and the child in A above meets the following criteria:</w:t>
      </w:r>
    </w:p>
    <w:p w:rsidR="0072660C" w:rsidRDefault="0072660C">
      <w:pPr>
        <w:pStyle w:val="BodyText"/>
        <w:spacing w:before="10"/>
        <w:rPr>
          <w:sz w:val="19"/>
        </w:rPr>
      </w:pPr>
    </w:p>
    <w:p w:rsidR="0072660C" w:rsidRDefault="00D40F0D">
      <w:pPr>
        <w:pStyle w:val="ListParagraph"/>
        <w:numPr>
          <w:ilvl w:val="1"/>
          <w:numId w:val="2"/>
        </w:numPr>
        <w:tabs>
          <w:tab w:val="left" w:pos="1325"/>
        </w:tabs>
        <w:ind w:right="454" w:firstLine="0"/>
        <w:rPr>
          <w:sz w:val="20"/>
        </w:rPr>
      </w:pPr>
      <w:r>
        <w:rPr>
          <w:sz w:val="20"/>
        </w:rPr>
        <w:fldChar w:fldCharType="begin">
          <w:ffData>
            <w:name w:val="Check12"/>
            <w:enabled/>
            <w:calcOnExit w:val="0"/>
            <w:checkBox>
              <w:sizeAuto/>
              <w:default w:val="0"/>
            </w:checkBox>
          </w:ffData>
        </w:fldChar>
      </w:r>
      <w:bookmarkStart w:id="13" w:name="Check12"/>
      <w:r>
        <w:rPr>
          <w:sz w:val="20"/>
        </w:rPr>
        <w:instrText xml:space="preserve"> FORMCHECKBOX </w:instrText>
      </w:r>
      <w:r w:rsidR="007B1071">
        <w:rPr>
          <w:sz w:val="20"/>
        </w:rPr>
      </w:r>
      <w:r w:rsidR="007B1071">
        <w:rPr>
          <w:sz w:val="20"/>
        </w:rPr>
        <w:fldChar w:fldCharType="separate"/>
      </w:r>
      <w:r>
        <w:rPr>
          <w:sz w:val="20"/>
        </w:rPr>
        <w:fldChar w:fldCharType="end"/>
      </w:r>
      <w:bookmarkEnd w:id="13"/>
      <w:r w:rsidR="00316A3E">
        <w:rPr>
          <w:sz w:val="20"/>
        </w:rPr>
        <w:t xml:space="preserve"> </w:t>
      </w:r>
      <w:r w:rsidR="00316A3E">
        <w:rPr>
          <w:b/>
          <w:sz w:val="20"/>
        </w:rPr>
        <w:t xml:space="preserve">unexpected dependency </w:t>
      </w:r>
      <w:r w:rsidR="00316A3E">
        <w:rPr>
          <w:sz w:val="20"/>
        </w:rPr>
        <w:t>due to sudden or recent incarceration, incapacitation or death of a parent or guardian; incapacitation means a parent</w:t>
      </w:r>
      <w:r w:rsidR="00316A3E">
        <w:rPr>
          <w:spacing w:val="-28"/>
          <w:sz w:val="20"/>
        </w:rPr>
        <w:t xml:space="preserve"> </w:t>
      </w:r>
      <w:r w:rsidR="00316A3E">
        <w:rPr>
          <w:sz w:val="20"/>
        </w:rPr>
        <w:t>or guardian is unable to care for a child due to an unexpected medical, mental or physical condition of a parent or guardian,</w:t>
      </w:r>
      <w:r w:rsidR="00316A3E">
        <w:rPr>
          <w:spacing w:val="-22"/>
          <w:sz w:val="20"/>
        </w:rPr>
        <w:t xml:space="preserve"> </w:t>
      </w:r>
      <w:r w:rsidR="00316A3E">
        <w:rPr>
          <w:sz w:val="20"/>
        </w:rPr>
        <w:t>or</w:t>
      </w:r>
    </w:p>
    <w:p w:rsidR="0072660C" w:rsidRDefault="0072660C">
      <w:pPr>
        <w:pStyle w:val="BodyText"/>
        <w:spacing w:before="10"/>
        <w:rPr>
          <w:sz w:val="19"/>
        </w:rPr>
      </w:pPr>
    </w:p>
    <w:p w:rsidR="0072660C" w:rsidRDefault="00D40F0D">
      <w:pPr>
        <w:pStyle w:val="ListParagraph"/>
        <w:numPr>
          <w:ilvl w:val="1"/>
          <w:numId w:val="2"/>
        </w:numPr>
        <w:tabs>
          <w:tab w:val="left" w:pos="1331"/>
        </w:tabs>
        <w:spacing w:before="1"/>
        <w:ind w:right="792" w:firstLine="0"/>
        <w:rPr>
          <w:sz w:val="20"/>
        </w:rPr>
      </w:pPr>
      <w:r>
        <w:rPr>
          <w:sz w:val="20"/>
        </w:rPr>
        <w:fldChar w:fldCharType="begin">
          <w:ffData>
            <w:name w:val="Check13"/>
            <w:enabled/>
            <w:calcOnExit w:val="0"/>
            <w:checkBox>
              <w:sizeAuto/>
              <w:default w:val="0"/>
            </w:checkBox>
          </w:ffData>
        </w:fldChar>
      </w:r>
      <w:bookmarkStart w:id="14" w:name="Check13"/>
      <w:r>
        <w:rPr>
          <w:sz w:val="20"/>
        </w:rPr>
        <w:instrText xml:space="preserve"> FORMCHECKBOX </w:instrText>
      </w:r>
      <w:r w:rsidR="007B1071">
        <w:rPr>
          <w:sz w:val="20"/>
        </w:rPr>
      </w:r>
      <w:r w:rsidR="007B1071">
        <w:rPr>
          <w:sz w:val="20"/>
        </w:rPr>
        <w:fldChar w:fldCharType="separate"/>
      </w:r>
      <w:r>
        <w:rPr>
          <w:sz w:val="20"/>
        </w:rPr>
        <w:fldChar w:fldCharType="end"/>
      </w:r>
      <w:bookmarkEnd w:id="14"/>
      <w:r w:rsidR="00316A3E">
        <w:rPr>
          <w:sz w:val="20"/>
        </w:rPr>
        <w:t xml:space="preserve"> at least one of the children sought to be placed is four </w:t>
      </w:r>
      <w:r w:rsidR="00316A3E">
        <w:rPr>
          <w:b/>
          <w:sz w:val="20"/>
        </w:rPr>
        <w:t>years of age or younger</w:t>
      </w:r>
      <w:r w:rsidR="00316A3E">
        <w:rPr>
          <w:sz w:val="20"/>
        </w:rPr>
        <w:t>, including older siblings sought to be placed with the same proposed placement resource;</w:t>
      </w:r>
      <w:r w:rsidR="00316A3E">
        <w:rPr>
          <w:spacing w:val="-11"/>
          <w:sz w:val="20"/>
        </w:rPr>
        <w:t xml:space="preserve"> </w:t>
      </w:r>
      <w:r w:rsidR="00316A3E">
        <w:rPr>
          <w:sz w:val="20"/>
        </w:rPr>
        <w:t>or</w:t>
      </w:r>
    </w:p>
    <w:p w:rsidR="0072660C" w:rsidRDefault="0072660C">
      <w:pPr>
        <w:pStyle w:val="BodyText"/>
        <w:spacing w:before="1"/>
      </w:pPr>
    </w:p>
    <w:p w:rsidR="0072660C" w:rsidRDefault="00D40F0D" w:rsidP="00DE34C9">
      <w:pPr>
        <w:pStyle w:val="ListParagraph"/>
        <w:numPr>
          <w:ilvl w:val="1"/>
          <w:numId w:val="2"/>
        </w:numPr>
        <w:tabs>
          <w:tab w:val="left" w:pos="1312"/>
          <w:tab w:val="left" w:pos="5490"/>
        </w:tabs>
        <w:ind w:right="372" w:firstLine="0"/>
        <w:rPr>
          <w:sz w:val="20"/>
        </w:rPr>
      </w:pPr>
      <w:r>
        <w:rPr>
          <w:sz w:val="20"/>
        </w:rPr>
        <w:fldChar w:fldCharType="begin">
          <w:ffData>
            <w:name w:val="Check14"/>
            <w:enabled/>
            <w:calcOnExit w:val="0"/>
            <w:checkBox>
              <w:sizeAuto/>
              <w:default w:val="0"/>
            </w:checkBox>
          </w:ffData>
        </w:fldChar>
      </w:r>
      <w:bookmarkStart w:id="15" w:name="Check14"/>
      <w:r>
        <w:rPr>
          <w:sz w:val="20"/>
        </w:rPr>
        <w:instrText xml:space="preserve"> FORMCHECKBOX </w:instrText>
      </w:r>
      <w:r w:rsidR="007B1071">
        <w:rPr>
          <w:sz w:val="20"/>
        </w:rPr>
      </w:r>
      <w:r w:rsidR="007B1071">
        <w:rPr>
          <w:sz w:val="20"/>
        </w:rPr>
        <w:fldChar w:fldCharType="separate"/>
      </w:r>
      <w:r>
        <w:rPr>
          <w:sz w:val="20"/>
        </w:rPr>
        <w:fldChar w:fldCharType="end"/>
      </w:r>
      <w:bookmarkEnd w:id="15"/>
      <w:r w:rsidR="00316A3E">
        <w:rPr>
          <w:sz w:val="20"/>
        </w:rPr>
        <w:t xml:space="preserve"> the court</w:t>
      </w:r>
      <w:r w:rsidR="00316A3E">
        <w:rPr>
          <w:spacing w:val="-6"/>
          <w:sz w:val="20"/>
        </w:rPr>
        <w:t xml:space="preserve"> </w:t>
      </w:r>
      <w:r w:rsidR="00316A3E">
        <w:rPr>
          <w:sz w:val="20"/>
        </w:rPr>
        <w:t>finds</w:t>
      </w:r>
      <w:r w:rsidR="00316A3E">
        <w:rPr>
          <w:spacing w:val="-2"/>
          <w:sz w:val="20"/>
        </w:rPr>
        <w:t xml:space="preserve"> </w:t>
      </w:r>
      <w:r w:rsidR="00316A3E">
        <w:rPr>
          <w:sz w:val="20"/>
        </w:rPr>
        <w:t>that</w:t>
      </w:r>
      <w:r w:rsidR="00316A3E" w:rsidRPr="00D40F0D">
        <w:rPr>
          <w:rFonts w:ascii="Times New Roman" w:hAnsi="Times New Roman"/>
          <w:sz w:val="20"/>
        </w:rPr>
        <w:t xml:space="preserve"> </w:t>
      </w: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r>
        <w:rPr>
          <w:sz w:val="20"/>
        </w:rPr>
        <w:t xml:space="preserve"> </w:t>
      </w:r>
      <w:r w:rsidR="00316A3E">
        <w:rPr>
          <w:sz w:val="20"/>
        </w:rPr>
        <w:t xml:space="preserve">(child’s name), is one of the </w:t>
      </w:r>
      <w:r w:rsidR="00316A3E">
        <w:rPr>
          <w:b/>
          <w:sz w:val="20"/>
        </w:rPr>
        <w:t>children</w:t>
      </w:r>
      <w:r w:rsidR="00316A3E">
        <w:rPr>
          <w:b/>
          <w:spacing w:val="-5"/>
          <w:sz w:val="20"/>
        </w:rPr>
        <w:t xml:space="preserve"> </w:t>
      </w:r>
      <w:r w:rsidR="00316A3E">
        <w:rPr>
          <w:b/>
          <w:sz w:val="20"/>
        </w:rPr>
        <w:t>in</w:t>
      </w:r>
      <w:r w:rsidR="00316A3E">
        <w:rPr>
          <w:b/>
          <w:spacing w:val="-2"/>
          <w:sz w:val="20"/>
        </w:rPr>
        <w:t xml:space="preserve"> </w:t>
      </w:r>
      <w:r w:rsidR="00316A3E">
        <w:rPr>
          <w:b/>
          <w:sz w:val="20"/>
        </w:rPr>
        <w:t>a</w:t>
      </w:r>
      <w:r w:rsidR="00316A3E">
        <w:rPr>
          <w:b/>
          <w:w w:val="99"/>
          <w:sz w:val="20"/>
        </w:rPr>
        <w:t xml:space="preserve"> </w:t>
      </w:r>
      <w:r w:rsidR="00316A3E">
        <w:rPr>
          <w:b/>
          <w:sz w:val="20"/>
        </w:rPr>
        <w:t xml:space="preserve">sibling group sought to be placed and has a substantial relationship </w:t>
      </w:r>
      <w:r w:rsidR="00316A3E">
        <w:rPr>
          <w:sz w:val="20"/>
        </w:rPr>
        <w:t>with the proposed placement resource; substantial relationship means the proposed placement has spent more than cursory time with the child, is known to the</w:t>
      </w:r>
      <w:r w:rsidR="00316A3E">
        <w:rPr>
          <w:spacing w:val="-32"/>
          <w:sz w:val="20"/>
        </w:rPr>
        <w:t xml:space="preserve"> </w:t>
      </w:r>
      <w:r w:rsidR="00316A3E">
        <w:rPr>
          <w:sz w:val="20"/>
        </w:rPr>
        <w:t>child, and has established more than a minimal bond with the child;</w:t>
      </w:r>
      <w:r w:rsidR="00316A3E">
        <w:rPr>
          <w:spacing w:val="-24"/>
          <w:sz w:val="20"/>
        </w:rPr>
        <w:t xml:space="preserve"> </w:t>
      </w:r>
      <w:r w:rsidR="00316A3E">
        <w:rPr>
          <w:sz w:val="20"/>
        </w:rPr>
        <w:t>or</w:t>
      </w:r>
    </w:p>
    <w:p w:rsidR="0072660C" w:rsidRDefault="0072660C">
      <w:pPr>
        <w:rPr>
          <w:sz w:val="20"/>
        </w:rPr>
        <w:sectPr w:rsidR="0072660C">
          <w:pgSz w:w="12240" w:h="15840"/>
          <w:pgMar w:top="1360" w:right="1400" w:bottom="1420" w:left="1340" w:header="0" w:footer="1222" w:gutter="0"/>
          <w:cols w:space="720"/>
        </w:sectPr>
      </w:pPr>
    </w:p>
    <w:p w:rsidR="0072660C" w:rsidRDefault="00131003">
      <w:pPr>
        <w:pStyle w:val="ListParagraph"/>
        <w:numPr>
          <w:ilvl w:val="1"/>
          <w:numId w:val="2"/>
        </w:numPr>
        <w:tabs>
          <w:tab w:val="left" w:pos="1331"/>
        </w:tabs>
        <w:spacing w:before="78"/>
        <w:ind w:left="1331" w:hanging="252"/>
        <w:rPr>
          <w:sz w:val="20"/>
        </w:rPr>
      </w:pPr>
      <w:r>
        <w:rPr>
          <w:sz w:val="20"/>
        </w:rPr>
        <w:lastRenderedPageBreak/>
        <w:fldChar w:fldCharType="begin">
          <w:ffData>
            <w:name w:val="Check15"/>
            <w:enabled/>
            <w:calcOnExit w:val="0"/>
            <w:checkBox>
              <w:sizeAuto/>
              <w:default w:val="0"/>
            </w:checkBox>
          </w:ffData>
        </w:fldChar>
      </w:r>
      <w:bookmarkStart w:id="16" w:name="Check15"/>
      <w:r>
        <w:rPr>
          <w:sz w:val="20"/>
        </w:rPr>
        <w:instrText xml:space="preserve"> FORMCHECKBOX </w:instrText>
      </w:r>
      <w:r w:rsidR="007B1071">
        <w:rPr>
          <w:sz w:val="20"/>
        </w:rPr>
      </w:r>
      <w:r w:rsidR="007B1071">
        <w:rPr>
          <w:sz w:val="20"/>
        </w:rPr>
        <w:fldChar w:fldCharType="separate"/>
      </w:r>
      <w:r>
        <w:rPr>
          <w:sz w:val="20"/>
        </w:rPr>
        <w:fldChar w:fldCharType="end"/>
      </w:r>
      <w:bookmarkEnd w:id="16"/>
      <w:r w:rsidR="00316A3E">
        <w:rPr>
          <w:sz w:val="20"/>
        </w:rPr>
        <w:t xml:space="preserve"> the child(ren) is/are currently in an emergency</w:t>
      </w:r>
      <w:r w:rsidR="00316A3E">
        <w:rPr>
          <w:spacing w:val="-9"/>
          <w:sz w:val="20"/>
        </w:rPr>
        <w:t xml:space="preserve"> </w:t>
      </w:r>
      <w:r w:rsidR="00316A3E">
        <w:rPr>
          <w:sz w:val="20"/>
        </w:rPr>
        <w:t>placement.</w:t>
      </w:r>
    </w:p>
    <w:p w:rsidR="0072660C" w:rsidRDefault="0072660C">
      <w:pPr>
        <w:pStyle w:val="BodyText"/>
      </w:pPr>
    </w:p>
    <w:p w:rsidR="0072660C" w:rsidRDefault="00316A3E">
      <w:pPr>
        <w:pStyle w:val="ListParagraph"/>
        <w:numPr>
          <w:ilvl w:val="0"/>
          <w:numId w:val="3"/>
        </w:numPr>
        <w:tabs>
          <w:tab w:val="left" w:pos="820"/>
          <w:tab w:val="left" w:pos="821"/>
        </w:tabs>
        <w:ind w:left="381" w:right="535" w:firstLine="0"/>
        <w:rPr>
          <w:sz w:val="20"/>
        </w:rPr>
      </w:pPr>
      <w:r>
        <w:rPr>
          <w:sz w:val="20"/>
        </w:rPr>
        <w:t>The department/agency has provided the court with a signed statement(s) from the potential placement resource(s) or the assigned case manager in the sending state that following a conversation with the potential placement resource, the potential placement resource confirms/meets the minimum requirements as required under Paragraph 7a</w:t>
      </w:r>
      <w:r>
        <w:rPr>
          <w:spacing w:val="-26"/>
          <w:sz w:val="20"/>
        </w:rPr>
        <w:t xml:space="preserve"> </w:t>
      </w:r>
      <w:r>
        <w:rPr>
          <w:sz w:val="20"/>
        </w:rPr>
        <w:t>of Regulation</w:t>
      </w:r>
      <w:r>
        <w:rPr>
          <w:spacing w:val="-10"/>
          <w:sz w:val="20"/>
        </w:rPr>
        <w:t xml:space="preserve"> </w:t>
      </w:r>
      <w:r>
        <w:rPr>
          <w:sz w:val="20"/>
        </w:rPr>
        <w:t>7.</w:t>
      </w:r>
    </w:p>
    <w:p w:rsidR="0072660C" w:rsidRDefault="0072660C">
      <w:pPr>
        <w:pStyle w:val="BodyText"/>
      </w:pPr>
    </w:p>
    <w:p w:rsidR="0072660C" w:rsidRDefault="00316A3E">
      <w:pPr>
        <w:pStyle w:val="ListParagraph"/>
        <w:numPr>
          <w:ilvl w:val="0"/>
          <w:numId w:val="3"/>
        </w:numPr>
        <w:tabs>
          <w:tab w:val="left" w:pos="820"/>
          <w:tab w:val="left" w:pos="821"/>
        </w:tabs>
        <w:ind w:left="381" w:right="186" w:firstLine="0"/>
        <w:rPr>
          <w:sz w:val="20"/>
        </w:rPr>
      </w:pPr>
      <w:r>
        <w:rPr>
          <w:sz w:val="20"/>
        </w:rPr>
        <w:t>The sending agency has completed and is prepared to send all required paperwork to the sending state ICPC office, including the statement from the prospective placement resource or the assigned case manager under Paragraph 7a of Regulation 7, ICPC 100A</w:t>
      </w:r>
      <w:r>
        <w:rPr>
          <w:spacing w:val="-28"/>
          <w:sz w:val="20"/>
        </w:rPr>
        <w:t xml:space="preserve"> </w:t>
      </w:r>
      <w:r>
        <w:rPr>
          <w:sz w:val="20"/>
        </w:rPr>
        <w:t>and ICPC Form</w:t>
      </w:r>
      <w:r>
        <w:rPr>
          <w:spacing w:val="-9"/>
          <w:sz w:val="20"/>
        </w:rPr>
        <w:t xml:space="preserve"> </w:t>
      </w:r>
      <w:r>
        <w:rPr>
          <w:sz w:val="20"/>
        </w:rPr>
        <w:t>101.</w:t>
      </w:r>
    </w:p>
    <w:p w:rsidR="0072660C" w:rsidRDefault="0072660C">
      <w:pPr>
        <w:pStyle w:val="BodyText"/>
      </w:pPr>
    </w:p>
    <w:p w:rsidR="0072660C" w:rsidRDefault="00316A3E">
      <w:pPr>
        <w:pStyle w:val="BodyText"/>
        <w:ind w:left="100"/>
        <w:rPr>
          <w:b/>
        </w:rPr>
      </w:pPr>
      <w:r>
        <w:rPr>
          <w:b/>
        </w:rPr>
        <w:t>IN CONSEQUENCE OF THE FOREGOING, IT IS, THEREFORE, ORDERED AND ADJUDGED AS FOLLOWS:</w:t>
      </w:r>
    </w:p>
    <w:p w:rsidR="0072660C" w:rsidRDefault="0072660C">
      <w:pPr>
        <w:pStyle w:val="BodyText"/>
        <w:rPr>
          <w:b/>
        </w:rPr>
      </w:pPr>
    </w:p>
    <w:p w:rsidR="0072660C" w:rsidRDefault="00316A3E">
      <w:pPr>
        <w:pStyle w:val="ListParagraph"/>
        <w:numPr>
          <w:ilvl w:val="0"/>
          <w:numId w:val="1"/>
        </w:numPr>
        <w:tabs>
          <w:tab w:val="left" w:pos="821"/>
        </w:tabs>
        <w:spacing w:before="1"/>
        <w:ind w:right="369" w:firstLine="1"/>
        <w:rPr>
          <w:sz w:val="20"/>
        </w:rPr>
      </w:pPr>
      <w:r>
        <w:rPr>
          <w:sz w:val="20"/>
        </w:rPr>
        <w:t>This</w:t>
      </w:r>
      <w:r>
        <w:rPr>
          <w:spacing w:val="-4"/>
          <w:sz w:val="20"/>
        </w:rPr>
        <w:t xml:space="preserve"> </w:t>
      </w:r>
      <w:r>
        <w:rPr>
          <w:sz w:val="20"/>
        </w:rPr>
        <w:t>court,</w:t>
      </w:r>
      <w:r>
        <w:rPr>
          <w:spacing w:val="-3"/>
          <w:sz w:val="20"/>
        </w:rPr>
        <w:t xml:space="preserve"> </w:t>
      </w:r>
      <w:r>
        <w:rPr>
          <w:sz w:val="20"/>
        </w:rPr>
        <w:t>having</w:t>
      </w:r>
      <w:r>
        <w:rPr>
          <w:spacing w:val="-3"/>
          <w:sz w:val="20"/>
        </w:rPr>
        <w:t xml:space="preserve"> </w:t>
      </w:r>
      <w:r>
        <w:rPr>
          <w:sz w:val="20"/>
        </w:rPr>
        <w:t>jurisdiction</w:t>
      </w:r>
      <w:r>
        <w:rPr>
          <w:spacing w:val="-4"/>
          <w:sz w:val="20"/>
        </w:rPr>
        <w:t xml:space="preserve"> </w:t>
      </w:r>
      <w:r>
        <w:rPr>
          <w:sz w:val="20"/>
        </w:rPr>
        <w:t>over</w:t>
      </w:r>
      <w:r>
        <w:rPr>
          <w:spacing w:val="-3"/>
          <w:sz w:val="20"/>
        </w:rPr>
        <w:t xml:space="preserve"> </w:t>
      </w:r>
      <w:r>
        <w:rPr>
          <w:sz w:val="20"/>
        </w:rPr>
        <w:t>the</w:t>
      </w:r>
      <w:r>
        <w:rPr>
          <w:spacing w:val="-4"/>
          <w:sz w:val="20"/>
        </w:rPr>
        <w:t xml:space="preserve"> </w:t>
      </w:r>
      <w:r>
        <w:rPr>
          <w:sz w:val="20"/>
        </w:rPr>
        <w:t>above</w:t>
      </w:r>
      <w:r>
        <w:rPr>
          <w:spacing w:val="-4"/>
          <w:sz w:val="20"/>
        </w:rPr>
        <w:t xml:space="preserve"> </w:t>
      </w:r>
      <w:r>
        <w:rPr>
          <w:sz w:val="20"/>
        </w:rPr>
        <w:t>referenced</w:t>
      </w:r>
      <w:r>
        <w:rPr>
          <w:spacing w:val="-5"/>
          <w:sz w:val="20"/>
        </w:rPr>
        <w:t xml:space="preserve"> </w:t>
      </w:r>
      <w:r>
        <w:rPr>
          <w:sz w:val="20"/>
        </w:rPr>
        <w:t>child(ren),</w:t>
      </w:r>
      <w:r>
        <w:rPr>
          <w:spacing w:val="-3"/>
          <w:sz w:val="20"/>
        </w:rPr>
        <w:t xml:space="preserve"> </w:t>
      </w:r>
      <w:r>
        <w:rPr>
          <w:sz w:val="20"/>
        </w:rPr>
        <w:t>invokes</w:t>
      </w:r>
      <w:r>
        <w:rPr>
          <w:spacing w:val="-5"/>
          <w:sz w:val="20"/>
        </w:rPr>
        <w:t xml:space="preserve"> </w:t>
      </w:r>
      <w:r>
        <w:rPr>
          <w:sz w:val="20"/>
        </w:rPr>
        <w:t>the</w:t>
      </w:r>
      <w:r>
        <w:rPr>
          <w:spacing w:val="-4"/>
          <w:sz w:val="20"/>
        </w:rPr>
        <w:t xml:space="preserve"> </w:t>
      </w:r>
      <w:r>
        <w:rPr>
          <w:sz w:val="20"/>
        </w:rPr>
        <w:t>use</w:t>
      </w:r>
      <w:r>
        <w:rPr>
          <w:spacing w:val="-5"/>
          <w:sz w:val="20"/>
        </w:rPr>
        <w:t xml:space="preserve"> </w:t>
      </w:r>
      <w:r>
        <w:rPr>
          <w:sz w:val="20"/>
        </w:rPr>
        <w:t>of the Interstate Compact on the Placement of Children and authorizes and directs this state’s department/agency having custody of the child(ren) to be the sending agency in this/these matter(s) and directs it to complete, execute, and file all necessary forms and carry out and effectuate all obligations and responsibilities as the sending agency under the</w:t>
      </w:r>
      <w:r>
        <w:rPr>
          <w:spacing w:val="-5"/>
          <w:sz w:val="20"/>
        </w:rPr>
        <w:t xml:space="preserve"> </w:t>
      </w:r>
      <w:r>
        <w:rPr>
          <w:sz w:val="20"/>
        </w:rPr>
        <w:t>Compact.</w:t>
      </w:r>
    </w:p>
    <w:p w:rsidR="0072660C" w:rsidRDefault="0072660C">
      <w:pPr>
        <w:pStyle w:val="BodyText"/>
        <w:spacing w:before="1"/>
      </w:pPr>
    </w:p>
    <w:p w:rsidR="0072660C" w:rsidRDefault="00316A3E">
      <w:pPr>
        <w:pStyle w:val="ListParagraph"/>
        <w:numPr>
          <w:ilvl w:val="0"/>
          <w:numId w:val="1"/>
        </w:numPr>
        <w:tabs>
          <w:tab w:val="left" w:pos="821"/>
        </w:tabs>
        <w:ind w:left="820"/>
        <w:rPr>
          <w:sz w:val="20"/>
        </w:rPr>
      </w:pPr>
      <w:r>
        <w:rPr>
          <w:sz w:val="20"/>
        </w:rPr>
        <w:t>The department/agency shall seek the</w:t>
      </w:r>
      <w:r>
        <w:rPr>
          <w:spacing w:val="-33"/>
          <w:sz w:val="20"/>
        </w:rPr>
        <w:t xml:space="preserve"> </w:t>
      </w:r>
      <w:r>
        <w:rPr>
          <w:sz w:val="20"/>
        </w:rPr>
        <w:t>following:</w:t>
      </w:r>
    </w:p>
    <w:p w:rsidR="0072660C" w:rsidRDefault="0072660C">
      <w:pPr>
        <w:pStyle w:val="BodyText"/>
        <w:spacing w:before="10"/>
        <w:rPr>
          <w:sz w:val="19"/>
        </w:rPr>
      </w:pPr>
    </w:p>
    <w:p w:rsidR="0072660C" w:rsidRDefault="00131003">
      <w:pPr>
        <w:pStyle w:val="ListParagraph"/>
        <w:numPr>
          <w:ilvl w:val="1"/>
          <w:numId w:val="1"/>
        </w:numPr>
        <w:tabs>
          <w:tab w:val="left" w:pos="1222"/>
        </w:tabs>
        <w:ind w:right="293" w:hanging="629"/>
        <w:rPr>
          <w:sz w:val="20"/>
        </w:rPr>
      </w:pPr>
      <w:r>
        <w:rPr>
          <w:sz w:val="20"/>
        </w:rPr>
        <w:fldChar w:fldCharType="begin">
          <w:ffData>
            <w:name w:val="Check16"/>
            <w:enabled/>
            <w:calcOnExit w:val="0"/>
            <w:checkBox>
              <w:sizeAuto/>
              <w:default w:val="0"/>
            </w:checkBox>
          </w:ffData>
        </w:fldChar>
      </w:r>
      <w:bookmarkStart w:id="17" w:name="Check16"/>
      <w:r>
        <w:rPr>
          <w:sz w:val="20"/>
        </w:rPr>
        <w:instrText xml:space="preserve"> FORMCHECKBOX </w:instrText>
      </w:r>
      <w:r w:rsidR="007B1071">
        <w:rPr>
          <w:sz w:val="20"/>
        </w:rPr>
      </w:r>
      <w:r w:rsidR="007B1071">
        <w:rPr>
          <w:sz w:val="20"/>
        </w:rPr>
        <w:fldChar w:fldCharType="separate"/>
      </w:r>
      <w:r>
        <w:rPr>
          <w:sz w:val="20"/>
        </w:rPr>
        <w:fldChar w:fldCharType="end"/>
      </w:r>
      <w:bookmarkEnd w:id="17"/>
      <w:r w:rsidR="00316A3E">
        <w:rPr>
          <w:sz w:val="20"/>
        </w:rPr>
        <w:t xml:space="preserve"> Approval for a provisional placement of each child noted above in the receiving state pending a more comprehensive home assessment of the potential placement resource by the receiving state and an expedited placement</w:t>
      </w:r>
      <w:r w:rsidR="00316A3E">
        <w:rPr>
          <w:spacing w:val="-30"/>
          <w:sz w:val="20"/>
        </w:rPr>
        <w:t xml:space="preserve"> </w:t>
      </w:r>
      <w:r w:rsidR="00316A3E">
        <w:rPr>
          <w:sz w:val="20"/>
        </w:rPr>
        <w:t>decision regarding final placement of the child(ren),</w:t>
      </w:r>
      <w:r w:rsidR="00316A3E">
        <w:rPr>
          <w:spacing w:val="-19"/>
          <w:sz w:val="20"/>
        </w:rPr>
        <w:t xml:space="preserve"> </w:t>
      </w:r>
      <w:r w:rsidR="00316A3E">
        <w:rPr>
          <w:sz w:val="20"/>
        </w:rPr>
        <w:t>or</w:t>
      </w:r>
    </w:p>
    <w:p w:rsidR="0072660C" w:rsidRDefault="0072660C">
      <w:pPr>
        <w:pStyle w:val="BodyText"/>
        <w:spacing w:before="1"/>
      </w:pPr>
    </w:p>
    <w:p w:rsidR="0072660C" w:rsidRDefault="00131003">
      <w:pPr>
        <w:pStyle w:val="ListParagraph"/>
        <w:numPr>
          <w:ilvl w:val="1"/>
          <w:numId w:val="1"/>
        </w:numPr>
        <w:tabs>
          <w:tab w:val="left" w:pos="1222"/>
        </w:tabs>
        <w:ind w:right="353" w:hanging="629"/>
        <w:rPr>
          <w:sz w:val="20"/>
        </w:rPr>
      </w:pPr>
      <w:r>
        <w:rPr>
          <w:sz w:val="20"/>
        </w:rPr>
        <w:fldChar w:fldCharType="begin">
          <w:ffData>
            <w:name w:val="Check17"/>
            <w:enabled/>
            <w:calcOnExit w:val="0"/>
            <w:checkBox>
              <w:sizeAuto/>
              <w:default w:val="0"/>
            </w:checkBox>
          </w:ffData>
        </w:fldChar>
      </w:r>
      <w:bookmarkStart w:id="18" w:name="Check17"/>
      <w:r>
        <w:rPr>
          <w:sz w:val="20"/>
        </w:rPr>
        <w:instrText xml:space="preserve"> FORMCHECKBOX </w:instrText>
      </w:r>
      <w:r w:rsidR="007B1071">
        <w:rPr>
          <w:sz w:val="20"/>
        </w:rPr>
      </w:r>
      <w:r w:rsidR="007B1071">
        <w:rPr>
          <w:sz w:val="20"/>
        </w:rPr>
        <w:fldChar w:fldCharType="separate"/>
      </w:r>
      <w:r>
        <w:rPr>
          <w:sz w:val="20"/>
        </w:rPr>
        <w:fldChar w:fldCharType="end"/>
      </w:r>
      <w:bookmarkEnd w:id="18"/>
      <w:r w:rsidR="00316A3E">
        <w:rPr>
          <w:sz w:val="20"/>
        </w:rPr>
        <w:t xml:space="preserve"> A comprehensive home assessment of the potential placement resource in the receiving state and an expedited placement decision without a provisional placement of the subject child(ren),</w:t>
      </w:r>
      <w:r w:rsidR="00316A3E">
        <w:rPr>
          <w:spacing w:val="-14"/>
          <w:sz w:val="20"/>
        </w:rPr>
        <w:t xml:space="preserve"> </w:t>
      </w:r>
      <w:r w:rsidR="00316A3E">
        <w:rPr>
          <w:sz w:val="20"/>
        </w:rPr>
        <w:t>or</w:t>
      </w:r>
    </w:p>
    <w:p w:rsidR="0072660C" w:rsidRDefault="0072660C">
      <w:pPr>
        <w:pStyle w:val="BodyText"/>
      </w:pPr>
    </w:p>
    <w:p w:rsidR="0072660C" w:rsidRDefault="00131003">
      <w:pPr>
        <w:pStyle w:val="ListParagraph"/>
        <w:numPr>
          <w:ilvl w:val="1"/>
          <w:numId w:val="1"/>
        </w:numPr>
        <w:tabs>
          <w:tab w:val="left" w:pos="1222"/>
        </w:tabs>
        <w:ind w:right="99" w:hanging="629"/>
        <w:rPr>
          <w:sz w:val="20"/>
        </w:rPr>
      </w:pPr>
      <w:r>
        <w:rPr>
          <w:sz w:val="20"/>
        </w:rPr>
        <w:fldChar w:fldCharType="begin">
          <w:ffData>
            <w:name w:val="Check18"/>
            <w:enabled/>
            <w:calcOnExit w:val="0"/>
            <w:checkBox>
              <w:sizeAuto/>
              <w:default w:val="0"/>
            </w:checkBox>
          </w:ffData>
        </w:fldChar>
      </w:r>
      <w:bookmarkStart w:id="19" w:name="Check18"/>
      <w:r>
        <w:rPr>
          <w:sz w:val="20"/>
        </w:rPr>
        <w:instrText xml:space="preserve"> FORMCHECKBOX </w:instrText>
      </w:r>
      <w:r w:rsidR="007B1071">
        <w:rPr>
          <w:sz w:val="20"/>
        </w:rPr>
      </w:r>
      <w:r w:rsidR="007B1071">
        <w:rPr>
          <w:sz w:val="20"/>
        </w:rPr>
        <w:fldChar w:fldCharType="separate"/>
      </w:r>
      <w:r>
        <w:rPr>
          <w:sz w:val="20"/>
        </w:rPr>
        <w:fldChar w:fldCharType="end"/>
      </w:r>
      <w:bookmarkEnd w:id="19"/>
      <w:r w:rsidR="00316A3E">
        <w:rPr>
          <w:sz w:val="20"/>
        </w:rPr>
        <w:t xml:space="preserve"> Approval for a provisional placement with a parent from whom the child was not removed and concurrence to relinquish jurisdiction upon final</w:t>
      </w:r>
      <w:r w:rsidR="00316A3E">
        <w:rPr>
          <w:spacing w:val="-25"/>
          <w:sz w:val="20"/>
        </w:rPr>
        <w:t xml:space="preserve"> </w:t>
      </w:r>
      <w:r w:rsidR="00316A3E">
        <w:rPr>
          <w:sz w:val="20"/>
        </w:rPr>
        <w:t>approval.</w:t>
      </w:r>
    </w:p>
    <w:p w:rsidR="0072660C" w:rsidRDefault="0072660C">
      <w:pPr>
        <w:pStyle w:val="BodyText"/>
        <w:spacing w:before="9"/>
        <w:rPr>
          <w:sz w:val="19"/>
        </w:rPr>
      </w:pPr>
    </w:p>
    <w:p w:rsidR="0072660C" w:rsidRDefault="00316A3E">
      <w:pPr>
        <w:pStyle w:val="ListParagraph"/>
        <w:numPr>
          <w:ilvl w:val="0"/>
          <w:numId w:val="1"/>
        </w:numPr>
        <w:tabs>
          <w:tab w:val="left" w:pos="821"/>
        </w:tabs>
        <w:ind w:right="215" w:firstLine="0"/>
        <w:rPr>
          <w:sz w:val="20"/>
        </w:rPr>
      </w:pPr>
      <w:r>
        <w:rPr>
          <w:sz w:val="20"/>
        </w:rPr>
        <w:t>The transmission of any documentation or request for information in this case/these cases or decisions made shall be sent by overnight mail, FAX or as an attachment to an</w:t>
      </w:r>
      <w:r>
        <w:rPr>
          <w:spacing w:val="-40"/>
          <w:sz w:val="20"/>
        </w:rPr>
        <w:t xml:space="preserve"> </w:t>
      </w:r>
      <w:r>
        <w:rPr>
          <w:spacing w:val="4"/>
          <w:sz w:val="20"/>
        </w:rPr>
        <w:t xml:space="preserve">e- </w:t>
      </w:r>
      <w:r>
        <w:rPr>
          <w:sz w:val="20"/>
        </w:rPr>
        <w:t>mail if approved by receiving state or such other equally expedient method as may in the future become</w:t>
      </w:r>
      <w:r>
        <w:rPr>
          <w:spacing w:val="-12"/>
          <w:sz w:val="20"/>
        </w:rPr>
        <w:t xml:space="preserve"> </w:t>
      </w:r>
      <w:r>
        <w:rPr>
          <w:sz w:val="20"/>
        </w:rPr>
        <w:t>available.</w:t>
      </w:r>
    </w:p>
    <w:p w:rsidR="0072660C" w:rsidRDefault="0072660C">
      <w:pPr>
        <w:pStyle w:val="BodyText"/>
        <w:spacing w:before="9"/>
        <w:rPr>
          <w:sz w:val="19"/>
        </w:rPr>
      </w:pPr>
    </w:p>
    <w:p w:rsidR="0072660C" w:rsidRDefault="00316A3E">
      <w:pPr>
        <w:pStyle w:val="ListParagraph"/>
        <w:numPr>
          <w:ilvl w:val="0"/>
          <w:numId w:val="1"/>
        </w:numPr>
        <w:tabs>
          <w:tab w:val="left" w:pos="821"/>
        </w:tabs>
        <w:ind w:right="258" w:firstLine="0"/>
        <w:rPr>
          <w:sz w:val="20"/>
        </w:rPr>
      </w:pPr>
      <w:r>
        <w:rPr>
          <w:sz w:val="20"/>
        </w:rPr>
        <w:t>The court designates the following person to send copies of this and other orders needed to comply with Regulation 7 of the ICPC to the sending department/agency</w:t>
      </w:r>
      <w:r>
        <w:rPr>
          <w:spacing w:val="-37"/>
          <w:sz w:val="20"/>
        </w:rPr>
        <w:t xml:space="preserve"> </w:t>
      </w:r>
      <w:r>
        <w:rPr>
          <w:sz w:val="20"/>
        </w:rPr>
        <w:t>within two (2) business days of the entry of this and other orders entered in this</w:t>
      </w:r>
      <w:r>
        <w:rPr>
          <w:spacing w:val="-32"/>
          <w:sz w:val="20"/>
        </w:rPr>
        <w:t xml:space="preserve"> </w:t>
      </w:r>
      <w:r>
        <w:rPr>
          <w:sz w:val="20"/>
        </w:rPr>
        <w:t>case:</w:t>
      </w:r>
    </w:p>
    <w:p w:rsidR="0072660C" w:rsidRDefault="00316A3E" w:rsidP="00DE34C9">
      <w:pPr>
        <w:pStyle w:val="ListParagraph"/>
        <w:numPr>
          <w:ilvl w:val="1"/>
          <w:numId w:val="1"/>
        </w:numPr>
        <w:tabs>
          <w:tab w:val="left" w:pos="1222"/>
          <w:tab w:val="left" w:pos="5850"/>
        </w:tabs>
        <w:spacing w:before="129"/>
        <w:ind w:left="1221" w:hanging="281"/>
        <w:rPr>
          <w:sz w:val="20"/>
        </w:rPr>
      </w:pPr>
      <w:r>
        <w:rPr>
          <w:sz w:val="20"/>
        </w:rPr>
        <w:t>name</w:t>
      </w:r>
      <w:r w:rsidRPr="00131003">
        <w:rPr>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316A3E" w:rsidP="00DE34C9">
      <w:pPr>
        <w:pStyle w:val="ListParagraph"/>
        <w:numPr>
          <w:ilvl w:val="1"/>
          <w:numId w:val="1"/>
        </w:numPr>
        <w:tabs>
          <w:tab w:val="left" w:pos="1222"/>
          <w:tab w:val="left" w:pos="8640"/>
        </w:tabs>
        <w:spacing w:before="60"/>
        <w:ind w:left="1221" w:hanging="281"/>
        <w:rPr>
          <w:sz w:val="20"/>
        </w:rPr>
      </w:pPr>
      <w:r>
        <w:rPr>
          <w:sz w:val="20"/>
        </w:rPr>
        <w:t>mailing</w:t>
      </w:r>
      <w:r>
        <w:rPr>
          <w:spacing w:val="-6"/>
          <w:sz w:val="20"/>
        </w:rPr>
        <w:t xml:space="preserve"> </w:t>
      </w:r>
      <w:r>
        <w:rPr>
          <w:sz w:val="20"/>
        </w:rPr>
        <w:t>address</w:t>
      </w:r>
      <w:r w:rsidR="00131003" w:rsidRPr="00131003">
        <w:rPr>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316A3E" w:rsidP="00DE34C9">
      <w:pPr>
        <w:pStyle w:val="ListParagraph"/>
        <w:numPr>
          <w:ilvl w:val="1"/>
          <w:numId w:val="1"/>
        </w:numPr>
        <w:tabs>
          <w:tab w:val="left" w:pos="1222"/>
          <w:tab w:val="left" w:pos="7200"/>
        </w:tabs>
        <w:spacing w:before="60"/>
        <w:ind w:left="1221" w:hanging="281"/>
        <w:rPr>
          <w:sz w:val="20"/>
        </w:rPr>
      </w:pPr>
      <w:r>
        <w:rPr>
          <w:sz w:val="20"/>
        </w:rPr>
        <w:t>e-mail</w:t>
      </w:r>
      <w:r>
        <w:rPr>
          <w:spacing w:val="-8"/>
          <w:sz w:val="20"/>
        </w:rPr>
        <w:t xml:space="preserve"> </w:t>
      </w:r>
      <w:r>
        <w:rPr>
          <w:sz w:val="20"/>
        </w:rPr>
        <w:t xml:space="preserve">address </w:t>
      </w:r>
      <w:r w:rsidRPr="00131003">
        <w:rPr>
          <w:w w:val="99"/>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316A3E">
      <w:pPr>
        <w:pStyle w:val="ListParagraph"/>
        <w:numPr>
          <w:ilvl w:val="1"/>
          <w:numId w:val="1"/>
        </w:numPr>
        <w:tabs>
          <w:tab w:val="left" w:pos="1222"/>
          <w:tab w:val="left" w:pos="5858"/>
        </w:tabs>
        <w:spacing w:before="60"/>
        <w:ind w:left="1221" w:hanging="281"/>
        <w:rPr>
          <w:sz w:val="20"/>
        </w:rPr>
      </w:pPr>
      <w:r>
        <w:rPr>
          <w:sz w:val="20"/>
        </w:rPr>
        <w:t>telephone</w:t>
      </w:r>
      <w:r>
        <w:rPr>
          <w:spacing w:val="-9"/>
          <w:sz w:val="20"/>
        </w:rPr>
        <w:t xml:space="preserve"> </w:t>
      </w:r>
      <w:r>
        <w:rPr>
          <w:sz w:val="20"/>
        </w:rPr>
        <w:t>number</w:t>
      </w:r>
      <w:r w:rsidRPr="00131003">
        <w:rPr>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316A3E">
      <w:pPr>
        <w:pStyle w:val="ListParagraph"/>
        <w:numPr>
          <w:ilvl w:val="1"/>
          <w:numId w:val="1"/>
        </w:numPr>
        <w:tabs>
          <w:tab w:val="left" w:pos="1222"/>
          <w:tab w:val="left" w:pos="5887"/>
        </w:tabs>
        <w:spacing w:before="58"/>
        <w:ind w:left="1221" w:hanging="281"/>
        <w:rPr>
          <w:sz w:val="20"/>
        </w:rPr>
      </w:pPr>
      <w:r>
        <w:rPr>
          <w:sz w:val="20"/>
        </w:rPr>
        <w:t>FAX</w:t>
      </w:r>
      <w:r>
        <w:rPr>
          <w:spacing w:val="-7"/>
          <w:sz w:val="20"/>
        </w:rPr>
        <w:t xml:space="preserve"> </w:t>
      </w:r>
      <w:r>
        <w:rPr>
          <w:sz w:val="20"/>
        </w:rPr>
        <w:t>number</w:t>
      </w:r>
      <w:r>
        <w:rPr>
          <w:spacing w:val="1"/>
          <w:sz w:val="20"/>
        </w:rPr>
        <w:t xml:space="preserve"> </w:t>
      </w:r>
      <w:r w:rsidRPr="00131003">
        <w:rPr>
          <w:w w:val="99"/>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72660C">
      <w:pPr>
        <w:rPr>
          <w:sz w:val="20"/>
        </w:rPr>
        <w:sectPr w:rsidR="0072660C">
          <w:pgSz w:w="12240" w:h="15840"/>
          <w:pgMar w:top="1360" w:right="1340" w:bottom="1420" w:left="1340" w:header="0" w:footer="1222" w:gutter="0"/>
          <w:cols w:space="720"/>
        </w:sectPr>
      </w:pPr>
    </w:p>
    <w:p w:rsidR="0072660C" w:rsidRDefault="00316A3E">
      <w:pPr>
        <w:pStyle w:val="ListParagraph"/>
        <w:numPr>
          <w:ilvl w:val="0"/>
          <w:numId w:val="1"/>
        </w:numPr>
        <w:tabs>
          <w:tab w:val="left" w:pos="821"/>
        </w:tabs>
        <w:spacing w:before="78"/>
        <w:ind w:left="460" w:right="562" w:firstLine="59"/>
        <w:rPr>
          <w:sz w:val="20"/>
        </w:rPr>
      </w:pPr>
      <w:r>
        <w:rPr>
          <w:sz w:val="20"/>
        </w:rPr>
        <w:lastRenderedPageBreak/>
        <w:t>The person designated to receive communication regarding the progress of the</w:t>
      </w:r>
      <w:r>
        <w:rPr>
          <w:spacing w:val="-37"/>
          <w:sz w:val="20"/>
        </w:rPr>
        <w:t xml:space="preserve"> </w:t>
      </w:r>
      <w:r>
        <w:rPr>
          <w:sz w:val="20"/>
        </w:rPr>
        <w:t>ICPC process in this/these matter(s)</w:t>
      </w:r>
      <w:r>
        <w:rPr>
          <w:spacing w:val="-19"/>
          <w:sz w:val="20"/>
        </w:rPr>
        <w:t xml:space="preserve"> </w:t>
      </w:r>
      <w:r>
        <w:rPr>
          <w:sz w:val="20"/>
        </w:rPr>
        <w:t>is:</w:t>
      </w:r>
    </w:p>
    <w:p w:rsidR="0072660C" w:rsidRDefault="00316A3E" w:rsidP="00DE34C9">
      <w:pPr>
        <w:pStyle w:val="ListParagraph"/>
        <w:numPr>
          <w:ilvl w:val="1"/>
          <w:numId w:val="1"/>
        </w:numPr>
        <w:tabs>
          <w:tab w:val="left" w:pos="1258"/>
          <w:tab w:val="left" w:pos="5850"/>
        </w:tabs>
        <w:spacing w:before="129"/>
        <w:ind w:left="1257" w:hanging="317"/>
        <w:rPr>
          <w:sz w:val="20"/>
        </w:rPr>
      </w:pPr>
      <w:r>
        <w:rPr>
          <w:sz w:val="20"/>
        </w:rPr>
        <w:t>name</w:t>
      </w:r>
      <w:r w:rsidRPr="00131003">
        <w:rPr>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316A3E" w:rsidP="00DE34C9">
      <w:pPr>
        <w:pStyle w:val="ListParagraph"/>
        <w:numPr>
          <w:ilvl w:val="1"/>
          <w:numId w:val="1"/>
        </w:numPr>
        <w:tabs>
          <w:tab w:val="left" w:pos="1250"/>
          <w:tab w:val="left" w:pos="8640"/>
        </w:tabs>
        <w:spacing w:before="60"/>
        <w:ind w:left="1250" w:hanging="318"/>
        <w:rPr>
          <w:sz w:val="20"/>
        </w:rPr>
      </w:pPr>
      <w:r>
        <w:rPr>
          <w:sz w:val="20"/>
        </w:rPr>
        <w:t>mailing</w:t>
      </w:r>
      <w:r>
        <w:rPr>
          <w:spacing w:val="-7"/>
          <w:sz w:val="20"/>
        </w:rPr>
        <w:t xml:space="preserve"> </w:t>
      </w:r>
      <w:r>
        <w:rPr>
          <w:sz w:val="20"/>
        </w:rPr>
        <w:t>address</w:t>
      </w:r>
      <w:r w:rsidR="00131003" w:rsidRPr="00131003">
        <w:rPr>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316A3E" w:rsidP="00DE34C9">
      <w:pPr>
        <w:pStyle w:val="ListParagraph"/>
        <w:numPr>
          <w:ilvl w:val="1"/>
          <w:numId w:val="1"/>
        </w:numPr>
        <w:tabs>
          <w:tab w:val="left" w:pos="1222"/>
          <w:tab w:val="left" w:pos="7200"/>
        </w:tabs>
        <w:spacing w:before="60"/>
        <w:ind w:left="1221" w:hanging="269"/>
        <w:rPr>
          <w:sz w:val="20"/>
        </w:rPr>
      </w:pPr>
      <w:r>
        <w:rPr>
          <w:sz w:val="20"/>
        </w:rPr>
        <w:t>e-mail</w:t>
      </w:r>
      <w:r>
        <w:rPr>
          <w:spacing w:val="-12"/>
          <w:sz w:val="20"/>
        </w:rPr>
        <w:t xml:space="preserve"> </w:t>
      </w:r>
      <w:r>
        <w:rPr>
          <w:sz w:val="20"/>
        </w:rPr>
        <w:t xml:space="preserve">address </w:t>
      </w:r>
      <w:r w:rsidRPr="00131003">
        <w:rPr>
          <w:w w:val="99"/>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316A3E">
      <w:pPr>
        <w:pStyle w:val="ListParagraph"/>
        <w:numPr>
          <w:ilvl w:val="1"/>
          <w:numId w:val="1"/>
        </w:numPr>
        <w:tabs>
          <w:tab w:val="left" w:pos="1222"/>
          <w:tab w:val="left" w:pos="5844"/>
        </w:tabs>
        <w:spacing w:before="57"/>
        <w:ind w:left="1221" w:hanging="289"/>
        <w:rPr>
          <w:sz w:val="20"/>
        </w:rPr>
      </w:pPr>
      <w:r>
        <w:rPr>
          <w:sz w:val="20"/>
        </w:rPr>
        <w:t>telephone</w:t>
      </w:r>
      <w:r>
        <w:rPr>
          <w:spacing w:val="-13"/>
          <w:sz w:val="20"/>
        </w:rPr>
        <w:t xml:space="preserve"> </w:t>
      </w:r>
      <w:r>
        <w:rPr>
          <w:sz w:val="20"/>
        </w:rPr>
        <w:t>number</w:t>
      </w:r>
      <w:r w:rsidRPr="00131003">
        <w:rPr>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316A3E">
      <w:pPr>
        <w:pStyle w:val="ListParagraph"/>
        <w:numPr>
          <w:ilvl w:val="1"/>
          <w:numId w:val="1"/>
        </w:numPr>
        <w:tabs>
          <w:tab w:val="left" w:pos="1222"/>
          <w:tab w:val="left" w:pos="5870"/>
        </w:tabs>
        <w:spacing w:before="60"/>
        <w:ind w:left="1221" w:hanging="269"/>
        <w:rPr>
          <w:sz w:val="20"/>
        </w:rPr>
      </w:pPr>
      <w:r>
        <w:rPr>
          <w:sz w:val="20"/>
        </w:rPr>
        <w:t>FAX</w:t>
      </w:r>
      <w:r>
        <w:rPr>
          <w:spacing w:val="-11"/>
          <w:sz w:val="20"/>
        </w:rPr>
        <w:t xml:space="preserve"> </w:t>
      </w:r>
      <w:r>
        <w:rPr>
          <w:sz w:val="20"/>
        </w:rPr>
        <w:t>number</w:t>
      </w:r>
      <w:r>
        <w:rPr>
          <w:spacing w:val="1"/>
          <w:sz w:val="20"/>
        </w:rPr>
        <w:t xml:space="preserve"> </w:t>
      </w:r>
      <w:r w:rsidRPr="00131003">
        <w:rPr>
          <w:w w:val="99"/>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72660C" w:rsidRDefault="0072660C">
      <w:pPr>
        <w:pStyle w:val="BodyText"/>
        <w:spacing w:before="8"/>
        <w:rPr>
          <w:sz w:val="16"/>
        </w:rPr>
      </w:pPr>
    </w:p>
    <w:p w:rsidR="0072660C" w:rsidRDefault="00316A3E">
      <w:pPr>
        <w:pStyle w:val="ListParagraph"/>
        <w:numPr>
          <w:ilvl w:val="0"/>
          <w:numId w:val="1"/>
        </w:numPr>
        <w:tabs>
          <w:tab w:val="left" w:pos="821"/>
        </w:tabs>
        <w:spacing w:before="100"/>
        <w:ind w:left="460" w:right="132" w:firstLine="59"/>
        <w:rPr>
          <w:sz w:val="20"/>
        </w:rPr>
      </w:pPr>
      <w:r>
        <w:rPr>
          <w:sz w:val="20"/>
        </w:rPr>
        <w:t>The</w:t>
      </w:r>
      <w:r>
        <w:rPr>
          <w:spacing w:val="-6"/>
          <w:sz w:val="20"/>
        </w:rPr>
        <w:t xml:space="preserve"> </w:t>
      </w:r>
      <w:r>
        <w:rPr>
          <w:sz w:val="20"/>
        </w:rPr>
        <w:t>sending</w:t>
      </w:r>
      <w:r>
        <w:rPr>
          <w:spacing w:val="-5"/>
          <w:sz w:val="20"/>
        </w:rPr>
        <w:t xml:space="preserve"> </w:t>
      </w:r>
      <w:r>
        <w:rPr>
          <w:sz w:val="20"/>
        </w:rPr>
        <w:t>department/agency</w:t>
      </w:r>
      <w:r>
        <w:rPr>
          <w:spacing w:val="-5"/>
          <w:sz w:val="20"/>
        </w:rPr>
        <w:t xml:space="preserve"> </w:t>
      </w:r>
      <w:r>
        <w:rPr>
          <w:sz w:val="20"/>
        </w:rPr>
        <w:t>shall</w:t>
      </w:r>
      <w:r>
        <w:rPr>
          <w:spacing w:val="-5"/>
          <w:sz w:val="20"/>
        </w:rPr>
        <w:t xml:space="preserve"> </w:t>
      </w:r>
      <w:r>
        <w:rPr>
          <w:sz w:val="20"/>
        </w:rPr>
        <w:t>transmit,</w:t>
      </w:r>
      <w:r>
        <w:rPr>
          <w:spacing w:val="-6"/>
          <w:sz w:val="20"/>
        </w:rPr>
        <w:t xml:space="preserve"> </w:t>
      </w:r>
      <w:r>
        <w:rPr>
          <w:sz w:val="20"/>
        </w:rPr>
        <w:t>within</w:t>
      </w:r>
      <w:r>
        <w:rPr>
          <w:spacing w:val="-6"/>
          <w:sz w:val="20"/>
        </w:rPr>
        <w:t xml:space="preserve"> </w:t>
      </w:r>
      <w:r>
        <w:rPr>
          <w:sz w:val="20"/>
        </w:rPr>
        <w:t>three</w:t>
      </w:r>
      <w:r>
        <w:rPr>
          <w:spacing w:val="-7"/>
          <w:sz w:val="20"/>
        </w:rPr>
        <w:t xml:space="preserve"> </w:t>
      </w:r>
      <w:r>
        <w:rPr>
          <w:sz w:val="20"/>
        </w:rPr>
        <w:t>(3)</w:t>
      </w:r>
      <w:r>
        <w:rPr>
          <w:spacing w:val="-6"/>
          <w:sz w:val="20"/>
        </w:rPr>
        <w:t xml:space="preserve"> </w:t>
      </w:r>
      <w:r>
        <w:rPr>
          <w:sz w:val="20"/>
        </w:rPr>
        <w:t>business</w:t>
      </w:r>
      <w:r>
        <w:rPr>
          <w:spacing w:val="-4"/>
          <w:sz w:val="20"/>
        </w:rPr>
        <w:t xml:space="preserve"> </w:t>
      </w:r>
      <w:r>
        <w:rPr>
          <w:sz w:val="20"/>
        </w:rPr>
        <w:t>days</w:t>
      </w:r>
      <w:r>
        <w:rPr>
          <w:spacing w:val="-6"/>
          <w:sz w:val="20"/>
        </w:rPr>
        <w:t xml:space="preserve"> </w:t>
      </w:r>
      <w:r>
        <w:rPr>
          <w:sz w:val="20"/>
        </w:rPr>
        <w:t>of</w:t>
      </w:r>
      <w:r>
        <w:rPr>
          <w:spacing w:val="-7"/>
          <w:sz w:val="20"/>
        </w:rPr>
        <w:t xml:space="preserve"> </w:t>
      </w:r>
      <w:r>
        <w:rPr>
          <w:sz w:val="20"/>
        </w:rPr>
        <w:t>receipt of this signed order, a completed Form 100A and 101 (Request for Placement), and if not already sent, all required documentation for compliance with Regulation 7 and any supporting documentation pursuant to ICPC Article III, to the sending state Compact Administrator.</w:t>
      </w:r>
    </w:p>
    <w:p w:rsidR="0072660C" w:rsidRDefault="0072660C">
      <w:pPr>
        <w:pStyle w:val="BodyText"/>
        <w:spacing w:before="1"/>
      </w:pPr>
    </w:p>
    <w:p w:rsidR="0072660C" w:rsidRDefault="00316A3E">
      <w:pPr>
        <w:pStyle w:val="ListParagraph"/>
        <w:numPr>
          <w:ilvl w:val="0"/>
          <w:numId w:val="1"/>
        </w:numPr>
        <w:tabs>
          <w:tab w:val="left" w:pos="821"/>
        </w:tabs>
        <w:ind w:left="460" w:right="182" w:firstLine="59"/>
        <w:rPr>
          <w:sz w:val="20"/>
        </w:rPr>
      </w:pPr>
      <w:r>
        <w:rPr>
          <w:sz w:val="20"/>
        </w:rPr>
        <w:t>Within a time not to exceed two (2) business days after receipt of a complete Regulation 7 request, the sending state Compact Administrator shall transmit the complete request</w:t>
      </w:r>
      <w:r>
        <w:rPr>
          <w:spacing w:val="-32"/>
          <w:sz w:val="20"/>
        </w:rPr>
        <w:t xml:space="preserve"> </w:t>
      </w:r>
      <w:r>
        <w:rPr>
          <w:sz w:val="20"/>
        </w:rPr>
        <w:t>for the assessment and for any provisional placement to the receiving state Compact Administrator. The request shall include a copy of this Order of Compliance. In the event the sending state Compact Administrator finds that the ICPC documentation received is substantially insufficient, he or she shall specify to the sending agency what additional information is needed and request such information from the sending</w:t>
      </w:r>
      <w:r>
        <w:rPr>
          <w:spacing w:val="-36"/>
          <w:sz w:val="20"/>
        </w:rPr>
        <w:t xml:space="preserve"> </w:t>
      </w:r>
      <w:r>
        <w:rPr>
          <w:sz w:val="20"/>
        </w:rPr>
        <w:t>agency.</w:t>
      </w:r>
    </w:p>
    <w:p w:rsidR="0072660C" w:rsidRDefault="0072660C">
      <w:pPr>
        <w:pStyle w:val="BodyText"/>
        <w:spacing w:before="9"/>
        <w:rPr>
          <w:sz w:val="19"/>
        </w:rPr>
      </w:pPr>
    </w:p>
    <w:p w:rsidR="0072660C" w:rsidRDefault="00316A3E">
      <w:pPr>
        <w:pStyle w:val="ListParagraph"/>
        <w:numPr>
          <w:ilvl w:val="0"/>
          <w:numId w:val="1"/>
        </w:numPr>
        <w:tabs>
          <w:tab w:val="left" w:pos="821"/>
        </w:tabs>
        <w:ind w:left="460" w:right="98" w:firstLine="59"/>
        <w:rPr>
          <w:sz w:val="20"/>
        </w:rPr>
      </w:pPr>
      <w:r>
        <w:rPr>
          <w:sz w:val="20"/>
        </w:rPr>
        <w:t>When a provisional placement sought by the sending state is approved by the receiving state for the subject child(ren), the receiving state Compact Administrator shall immediately notify the sending state Compact Administrator of that fact in writing through expedited means.</w:t>
      </w:r>
      <w:r>
        <w:rPr>
          <w:spacing w:val="-4"/>
          <w:sz w:val="20"/>
        </w:rPr>
        <w:t xml:space="preserve"> </w:t>
      </w:r>
      <w:r>
        <w:rPr>
          <w:sz w:val="20"/>
        </w:rPr>
        <w:t>Said</w:t>
      </w:r>
      <w:r>
        <w:rPr>
          <w:spacing w:val="-6"/>
          <w:sz w:val="20"/>
        </w:rPr>
        <w:t xml:space="preserve"> </w:t>
      </w:r>
      <w:r>
        <w:rPr>
          <w:sz w:val="20"/>
        </w:rPr>
        <w:t>person</w:t>
      </w:r>
      <w:r>
        <w:rPr>
          <w:spacing w:val="-4"/>
          <w:sz w:val="20"/>
        </w:rPr>
        <w:t xml:space="preserve"> </w:t>
      </w:r>
      <w:r>
        <w:rPr>
          <w:sz w:val="20"/>
        </w:rPr>
        <w:t>designated</w:t>
      </w:r>
      <w:r>
        <w:rPr>
          <w:spacing w:val="-6"/>
          <w:sz w:val="20"/>
        </w:rPr>
        <w:t xml:space="preserve"> </w:t>
      </w:r>
      <w:r>
        <w:rPr>
          <w:sz w:val="20"/>
        </w:rPr>
        <w:t>shall</w:t>
      </w:r>
      <w:r>
        <w:rPr>
          <w:spacing w:val="-4"/>
          <w:sz w:val="20"/>
        </w:rPr>
        <w:t xml:space="preserve"> </w:t>
      </w:r>
      <w:r>
        <w:rPr>
          <w:sz w:val="20"/>
        </w:rPr>
        <w:t>then</w:t>
      </w:r>
      <w:r>
        <w:rPr>
          <w:spacing w:val="-5"/>
          <w:sz w:val="20"/>
        </w:rPr>
        <w:t xml:space="preserve"> </w:t>
      </w:r>
      <w:r>
        <w:rPr>
          <w:sz w:val="20"/>
        </w:rPr>
        <w:t>seek</w:t>
      </w:r>
      <w:r>
        <w:rPr>
          <w:spacing w:val="-6"/>
          <w:sz w:val="20"/>
        </w:rPr>
        <w:t xml:space="preserve"> </w:t>
      </w:r>
      <w:r>
        <w:rPr>
          <w:sz w:val="20"/>
        </w:rPr>
        <w:t>an</w:t>
      </w:r>
      <w:r>
        <w:rPr>
          <w:spacing w:val="-4"/>
          <w:sz w:val="20"/>
        </w:rPr>
        <w:t xml:space="preserve"> </w:t>
      </w:r>
      <w:r>
        <w:rPr>
          <w:sz w:val="20"/>
        </w:rPr>
        <w:t>early</w:t>
      </w:r>
      <w:r>
        <w:rPr>
          <w:spacing w:val="-5"/>
          <w:sz w:val="20"/>
        </w:rPr>
        <w:t xml:space="preserve"> </w:t>
      </w:r>
      <w:r>
        <w:rPr>
          <w:sz w:val="20"/>
        </w:rPr>
        <w:t>hearing</w:t>
      </w:r>
      <w:r>
        <w:rPr>
          <w:spacing w:val="-4"/>
          <w:sz w:val="20"/>
        </w:rPr>
        <w:t xml:space="preserve"> </w:t>
      </w:r>
      <w:r>
        <w:rPr>
          <w:sz w:val="20"/>
        </w:rPr>
        <w:t>by</w:t>
      </w:r>
      <w:r>
        <w:rPr>
          <w:spacing w:val="-4"/>
          <w:sz w:val="20"/>
        </w:rPr>
        <w:t xml:space="preserve"> </w:t>
      </w:r>
      <w:r>
        <w:rPr>
          <w:sz w:val="20"/>
        </w:rPr>
        <w:t>this</w:t>
      </w:r>
      <w:r>
        <w:rPr>
          <w:spacing w:val="-5"/>
          <w:sz w:val="20"/>
        </w:rPr>
        <w:t xml:space="preserve"> </w:t>
      </w:r>
      <w:r>
        <w:rPr>
          <w:sz w:val="20"/>
        </w:rPr>
        <w:t>court</w:t>
      </w:r>
      <w:r>
        <w:rPr>
          <w:spacing w:val="-4"/>
          <w:sz w:val="20"/>
        </w:rPr>
        <w:t xml:space="preserve"> </w:t>
      </w:r>
      <w:r>
        <w:rPr>
          <w:sz w:val="20"/>
        </w:rPr>
        <w:t>to</w:t>
      </w:r>
      <w:r>
        <w:rPr>
          <w:spacing w:val="-6"/>
          <w:sz w:val="20"/>
        </w:rPr>
        <w:t xml:space="preserve"> </w:t>
      </w:r>
      <w:r>
        <w:rPr>
          <w:sz w:val="20"/>
        </w:rPr>
        <w:t>determine</w:t>
      </w:r>
      <w:r>
        <w:rPr>
          <w:spacing w:val="-5"/>
          <w:sz w:val="20"/>
        </w:rPr>
        <w:t xml:space="preserve"> </w:t>
      </w:r>
      <w:r>
        <w:rPr>
          <w:sz w:val="20"/>
        </w:rPr>
        <w:t>if said placement is in the best interests of the</w:t>
      </w:r>
      <w:r>
        <w:rPr>
          <w:spacing w:val="-30"/>
          <w:sz w:val="20"/>
        </w:rPr>
        <w:t xml:space="preserve"> </w:t>
      </w:r>
      <w:r>
        <w:rPr>
          <w:sz w:val="20"/>
        </w:rPr>
        <w:t>child(ren).</w:t>
      </w:r>
    </w:p>
    <w:p w:rsidR="0072660C" w:rsidRDefault="0072660C">
      <w:pPr>
        <w:pStyle w:val="BodyText"/>
        <w:spacing w:before="9"/>
        <w:rPr>
          <w:sz w:val="19"/>
        </w:rPr>
      </w:pPr>
    </w:p>
    <w:p w:rsidR="0072660C" w:rsidRDefault="00316A3E">
      <w:pPr>
        <w:pStyle w:val="BodyText"/>
        <w:spacing w:before="1"/>
        <w:ind w:left="520" w:right="192"/>
      </w:pPr>
      <w:r>
        <w:t>The person designated to receive communication in Paragraph 4 above shall maintain contact with the sending state’s Compact Administrator to assist this court in determining the status of the ICPC process and shall report in writing to the court, the parties, and their counsel regarding said status no later than 7 days prior to any scheduled court hearing and provide any updates closer to the hearing date as may come to his/her attention. The sending state’s Compact Administrator shall cooperate with and work with the above designated person and provide him/her with information and assistance regarding the progress of the ICPC process for the cases of the subject child(ren).</w:t>
      </w:r>
    </w:p>
    <w:p w:rsidR="0072660C" w:rsidRDefault="0072660C">
      <w:pPr>
        <w:pStyle w:val="BodyText"/>
        <w:spacing w:before="1"/>
      </w:pPr>
    </w:p>
    <w:p w:rsidR="0072660C" w:rsidRDefault="00316A3E">
      <w:pPr>
        <w:pStyle w:val="ListParagraph"/>
        <w:numPr>
          <w:ilvl w:val="0"/>
          <w:numId w:val="1"/>
        </w:numPr>
        <w:tabs>
          <w:tab w:val="left" w:pos="821"/>
          <w:tab w:val="left" w:pos="6637"/>
          <w:tab w:val="left" w:pos="8159"/>
        </w:tabs>
        <w:ind w:right="142" w:firstLine="0"/>
        <w:rPr>
          <w:sz w:val="20"/>
        </w:rPr>
      </w:pPr>
      <w:r>
        <w:rPr>
          <w:sz w:val="20"/>
        </w:rPr>
        <w:t>This case/these cases is/are</w:t>
      </w:r>
      <w:r>
        <w:rPr>
          <w:spacing w:val="-10"/>
          <w:sz w:val="20"/>
        </w:rPr>
        <w:t xml:space="preserve"> </w:t>
      </w:r>
      <w:r>
        <w:rPr>
          <w:sz w:val="20"/>
        </w:rPr>
        <w:t>continued</w:t>
      </w:r>
      <w:r>
        <w:rPr>
          <w:spacing w:val="-4"/>
          <w:sz w:val="20"/>
        </w:rPr>
        <w:t xml:space="preserve"> </w:t>
      </w:r>
      <w:r>
        <w:rPr>
          <w:sz w:val="20"/>
        </w:rPr>
        <w:t>to</w:t>
      </w:r>
      <w:r w:rsidRPr="00131003">
        <w:rPr>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r w:rsidR="00131003">
        <w:rPr>
          <w:rFonts w:ascii="Times New Roman" w:hAnsi="Times New Roman"/>
        </w:rPr>
        <w:t xml:space="preserve"> </w:t>
      </w:r>
      <w:r>
        <w:rPr>
          <w:spacing w:val="3"/>
          <w:sz w:val="20"/>
        </w:rPr>
        <w:t>at</w:t>
      </w:r>
      <w:r w:rsidRPr="00131003">
        <w:rPr>
          <w:spacing w:val="3"/>
          <w:sz w:val="20"/>
        </w:rPr>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r w:rsidR="00131003">
        <w:rPr>
          <w:rFonts w:ascii="Times New Roman" w:hAnsi="Times New Roman"/>
        </w:rPr>
        <w:t xml:space="preserve"> </w:t>
      </w:r>
      <w:r>
        <w:rPr>
          <w:sz w:val="20"/>
        </w:rPr>
        <w:t>a.m./p.m. for further hearing on the status of the ICPC process to which the parties present and</w:t>
      </w:r>
      <w:r>
        <w:rPr>
          <w:spacing w:val="-39"/>
          <w:sz w:val="20"/>
        </w:rPr>
        <w:t xml:space="preserve"> </w:t>
      </w:r>
      <w:r>
        <w:rPr>
          <w:sz w:val="20"/>
        </w:rPr>
        <w:t>their counsel are recognized to</w:t>
      </w:r>
      <w:r>
        <w:rPr>
          <w:spacing w:val="-19"/>
          <w:sz w:val="20"/>
        </w:rPr>
        <w:t xml:space="preserve"> </w:t>
      </w:r>
      <w:r>
        <w:rPr>
          <w:sz w:val="20"/>
        </w:rPr>
        <w:t>appear.</w:t>
      </w:r>
    </w:p>
    <w:p w:rsidR="0072660C" w:rsidRDefault="0072660C">
      <w:pPr>
        <w:pStyle w:val="BodyText"/>
      </w:pPr>
    </w:p>
    <w:p w:rsidR="0072660C" w:rsidRDefault="00316A3E">
      <w:pPr>
        <w:pStyle w:val="BodyText"/>
        <w:tabs>
          <w:tab w:val="left" w:pos="2703"/>
          <w:tab w:val="left" w:pos="3694"/>
          <w:tab w:val="left" w:pos="5686"/>
          <w:tab w:val="left" w:pos="6237"/>
        </w:tabs>
        <w:spacing w:before="1"/>
        <w:ind w:left="100"/>
      </w:pPr>
      <w:r>
        <w:t>ENTERED</w:t>
      </w:r>
      <w:r>
        <w:rPr>
          <w:spacing w:val="-6"/>
        </w:rPr>
        <w:t xml:space="preserve"> </w:t>
      </w:r>
      <w:r>
        <w:t>THIS</w:t>
      </w:r>
      <w:r w:rsidRPr="00131003">
        <w:t xml:space="preserve">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r w:rsidR="00131003">
        <w:rPr>
          <w:rFonts w:ascii="Times New Roman" w:hAnsi="Times New Roman"/>
        </w:rPr>
        <w:t xml:space="preserve"> </w:t>
      </w:r>
      <w:r>
        <w:t>DAY</w:t>
      </w:r>
      <w:r>
        <w:rPr>
          <w:spacing w:val="-1"/>
        </w:rPr>
        <w:t xml:space="preserve"> </w:t>
      </w:r>
      <w:r>
        <w:t>OF</w:t>
      </w:r>
      <w:r>
        <w:tab/>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r>
        <w:t>, 2</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r>
        <w:t>.</w:t>
      </w:r>
    </w:p>
    <w:p w:rsidR="0072660C" w:rsidRDefault="0072660C">
      <w:pPr>
        <w:pStyle w:val="BodyText"/>
      </w:pPr>
    </w:p>
    <w:p w:rsidR="0072660C" w:rsidRDefault="0072660C">
      <w:pPr>
        <w:pStyle w:val="BodyText"/>
      </w:pPr>
    </w:p>
    <w:p w:rsidR="0072660C" w:rsidRDefault="00316A3E">
      <w:pPr>
        <w:pStyle w:val="BodyText"/>
        <w:spacing w:before="11"/>
        <w:rPr>
          <w:sz w:val="13"/>
        </w:rPr>
      </w:pPr>
      <w:r>
        <w:rPr>
          <w:noProof/>
        </w:rPr>
        <mc:AlternateContent>
          <mc:Choice Requires="wps">
            <w:drawing>
              <wp:anchor distT="0" distB="0" distL="0" distR="0" simplePos="0" relativeHeight="251657728" behindDoc="0" locked="0" layoutInCell="1" allowOverlap="1">
                <wp:simplePos x="0" y="0"/>
                <wp:positionH relativeFrom="page">
                  <wp:posOffset>3201035</wp:posOffset>
                </wp:positionH>
                <wp:positionV relativeFrom="paragraph">
                  <wp:posOffset>132080</wp:posOffset>
                </wp:positionV>
                <wp:extent cx="1584960" cy="0"/>
                <wp:effectExtent l="10160" t="6985" r="5080" b="1206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960" cy="0"/>
                        </a:xfrm>
                        <a:prstGeom prst="line">
                          <a:avLst/>
                        </a:prstGeom>
                        <a:noFill/>
                        <a:ln w="63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92B1A"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05pt,10.4pt" to="376.8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" strokeweight=".17569mm">
                <w10:wrap type="topAndBottom" anchorx="page"/>
              </v:line>
            </w:pict>
          </mc:Fallback>
        </mc:AlternateContent>
      </w:r>
    </w:p>
    <w:p w:rsidR="0072660C" w:rsidRDefault="00316A3E">
      <w:pPr>
        <w:pStyle w:val="BodyText"/>
        <w:spacing w:line="227" w:lineRule="exact"/>
        <w:ind w:left="3872" w:right="3467"/>
        <w:jc w:val="center"/>
      </w:pPr>
      <w:r>
        <w:t>Judge/Judicial Officer</w:t>
      </w:r>
    </w:p>
    <w:p w:rsidR="00555DDE" w:rsidRDefault="00555DDE">
      <w:pPr>
        <w:pStyle w:val="BodyText"/>
        <w:spacing w:line="227" w:lineRule="exact"/>
        <w:ind w:left="3872" w:right="3467"/>
        <w:jc w:val="center"/>
      </w:pPr>
    </w:p>
    <w:p w:rsidR="00555DDE" w:rsidRDefault="00555DDE">
      <w:pPr>
        <w:pStyle w:val="BodyText"/>
        <w:spacing w:line="227" w:lineRule="exact"/>
        <w:ind w:left="3872" w:right="3467"/>
        <w:jc w:val="center"/>
      </w:pPr>
    </w:p>
    <w:p w:rsidR="00555DDE" w:rsidRDefault="00555DDE" w:rsidP="00555DDE">
      <w:pPr>
        <w:pStyle w:val="BodyText"/>
        <w:spacing w:line="227" w:lineRule="exact"/>
        <w:ind w:right="40"/>
        <w:jc w:val="center"/>
      </w:pPr>
      <w:r>
        <w:t>CERTIFICATE OF SERVICE</w:t>
      </w:r>
    </w:p>
    <w:p w:rsidR="00555DDE" w:rsidRDefault="00555DDE" w:rsidP="00555DDE">
      <w:pPr>
        <w:pStyle w:val="BodyText"/>
        <w:spacing w:line="227" w:lineRule="exact"/>
        <w:ind w:right="40"/>
        <w:jc w:val="center"/>
      </w:pPr>
    </w:p>
    <w:p w:rsidR="00555DDE" w:rsidRDefault="00555DDE" w:rsidP="00555DDE">
      <w:pPr>
        <w:pStyle w:val="BodyText"/>
        <w:spacing w:line="227" w:lineRule="exact"/>
        <w:ind w:right="40"/>
      </w:pPr>
      <w:r>
        <w:t xml:space="preserve">I hereby certify that this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r>
        <w:t xml:space="preserve"> day of </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r>
        <w:t>, 2</w:t>
      </w:r>
      <w:r w:rsidR="00131003">
        <w:rPr>
          <w:rFonts w:ascii="Times New Roman" w:hAnsi="Times New Roman"/>
          <w:u w:val="single"/>
        </w:rPr>
        <w:fldChar w:fldCharType="begin">
          <w:ffData>
            <w:name w:val="Text1"/>
            <w:enabled/>
            <w:calcOnExit w:val="0"/>
            <w:textInput/>
          </w:ffData>
        </w:fldChar>
      </w:r>
      <w:r w:rsidR="00131003">
        <w:rPr>
          <w:rFonts w:ascii="Times New Roman" w:hAnsi="Times New Roman"/>
          <w:u w:val="single"/>
        </w:rPr>
        <w:instrText xml:space="preserve"> FORMTEXT </w:instrText>
      </w:r>
      <w:r w:rsidR="00131003">
        <w:rPr>
          <w:rFonts w:ascii="Times New Roman" w:hAnsi="Times New Roman"/>
          <w:u w:val="single"/>
        </w:rPr>
      </w:r>
      <w:r w:rsidR="00131003">
        <w:rPr>
          <w:rFonts w:ascii="Times New Roman" w:hAnsi="Times New Roman"/>
          <w:u w:val="single"/>
        </w:rPr>
        <w:fldChar w:fldCharType="separate"/>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noProof/>
          <w:u w:val="single"/>
        </w:rPr>
        <w:t> </w:t>
      </w:r>
      <w:r w:rsidR="00131003">
        <w:rPr>
          <w:rFonts w:ascii="Times New Roman" w:hAnsi="Times New Roman"/>
          <w:u w:val="single"/>
        </w:rPr>
        <w:fldChar w:fldCharType="end"/>
      </w:r>
    </w:p>
    <w:p w:rsidR="00555DDE" w:rsidRDefault="00555DDE" w:rsidP="00555DDE">
      <w:pPr>
        <w:pStyle w:val="BodyText"/>
        <w:spacing w:line="227" w:lineRule="exact"/>
        <w:ind w:right="40"/>
      </w:pPr>
      <w:r>
        <w:t>I have faxed/delivered/mailed/emailed and/or sent</w:t>
      </w:r>
    </w:p>
    <w:p w:rsidR="00555DDE" w:rsidRDefault="00555DDE" w:rsidP="00555DDE">
      <w:pPr>
        <w:pStyle w:val="BodyText"/>
        <w:spacing w:line="227" w:lineRule="exact"/>
        <w:ind w:right="40"/>
      </w:pPr>
      <w:r>
        <w:t>through the eFiling system a copy of the foregoing to:</w:t>
      </w:r>
    </w:p>
    <w:p w:rsidR="00555DDE" w:rsidRDefault="00555DDE" w:rsidP="00555DDE">
      <w:pPr>
        <w:pStyle w:val="BodyText"/>
        <w:spacing w:line="227" w:lineRule="exact"/>
        <w:ind w:right="40"/>
      </w:pPr>
    </w:p>
    <w:p w:rsidR="00555DDE" w:rsidRDefault="00555DDE" w:rsidP="00555DDE">
      <w:pPr>
        <w:pStyle w:val="BodyText"/>
        <w:spacing w:line="227" w:lineRule="exact"/>
        <w:ind w:right="40"/>
      </w:pPr>
    </w:p>
    <w:p w:rsidR="00555DDE" w:rsidRDefault="00131003" w:rsidP="00555DDE">
      <w:pPr>
        <w:pStyle w:val="BodyText"/>
        <w:spacing w:line="227" w:lineRule="exact"/>
        <w:ind w:right="40"/>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p>
    <w:p w:rsidR="00555DDE" w:rsidRDefault="00555DDE" w:rsidP="00555DDE">
      <w:pPr>
        <w:pStyle w:val="BodyText"/>
        <w:spacing w:line="227" w:lineRule="exact"/>
        <w:ind w:right="40"/>
      </w:pPr>
      <w:r>
        <w:t>Attorney for the Juvenile Officer</w:t>
      </w:r>
    </w:p>
    <w:p w:rsidR="00555DDE" w:rsidRDefault="00555DDE" w:rsidP="00555DDE">
      <w:pPr>
        <w:pStyle w:val="BodyText"/>
        <w:spacing w:line="227" w:lineRule="exact"/>
        <w:ind w:right="40"/>
      </w:pPr>
    </w:p>
    <w:p w:rsidR="00555DDE" w:rsidRDefault="00131003" w:rsidP="00555DDE">
      <w:pPr>
        <w:pStyle w:val="BodyText"/>
        <w:spacing w:line="227" w:lineRule="exact"/>
        <w:ind w:right="40"/>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p>
    <w:p w:rsidR="00555DDE" w:rsidRDefault="00555DDE" w:rsidP="00555DDE">
      <w:pPr>
        <w:pStyle w:val="BodyText"/>
        <w:spacing w:line="227" w:lineRule="exact"/>
        <w:ind w:right="40"/>
      </w:pPr>
      <w:r>
        <w:t>Attorney for the Mother</w:t>
      </w:r>
    </w:p>
    <w:p w:rsidR="00555DDE" w:rsidRDefault="00555DDE" w:rsidP="00555DDE">
      <w:pPr>
        <w:pStyle w:val="BodyText"/>
        <w:spacing w:line="227" w:lineRule="exact"/>
        <w:ind w:right="40"/>
      </w:pPr>
    </w:p>
    <w:p w:rsidR="00555DDE" w:rsidRDefault="00131003" w:rsidP="00555DDE">
      <w:pPr>
        <w:pStyle w:val="BodyText"/>
        <w:spacing w:line="227" w:lineRule="exact"/>
        <w:ind w:right="40"/>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p>
    <w:p w:rsidR="00555DDE" w:rsidRDefault="00555DDE" w:rsidP="00555DDE">
      <w:pPr>
        <w:pStyle w:val="BodyText"/>
        <w:spacing w:line="227" w:lineRule="exact"/>
        <w:ind w:right="40"/>
      </w:pPr>
      <w:r>
        <w:t>Attorney for the Father</w:t>
      </w:r>
    </w:p>
    <w:p w:rsidR="00555DDE" w:rsidRDefault="00555DDE" w:rsidP="00555DDE">
      <w:pPr>
        <w:pStyle w:val="BodyText"/>
        <w:spacing w:line="227" w:lineRule="exact"/>
        <w:ind w:right="40"/>
      </w:pPr>
    </w:p>
    <w:p w:rsidR="00555DDE" w:rsidRDefault="00131003" w:rsidP="00555DDE">
      <w:pPr>
        <w:pStyle w:val="BodyText"/>
        <w:spacing w:line="227" w:lineRule="exact"/>
        <w:ind w:right="40"/>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p>
    <w:p w:rsidR="00555DDE" w:rsidRDefault="00555DDE" w:rsidP="00555DDE">
      <w:pPr>
        <w:pStyle w:val="BodyText"/>
        <w:spacing w:line="227" w:lineRule="exact"/>
        <w:ind w:right="40"/>
      </w:pPr>
      <w:r>
        <w:t>Children's Division</w:t>
      </w:r>
    </w:p>
    <w:p w:rsidR="00555DDE" w:rsidRDefault="00555DDE" w:rsidP="00555DDE">
      <w:pPr>
        <w:pStyle w:val="BodyText"/>
        <w:spacing w:line="227" w:lineRule="exact"/>
        <w:ind w:right="40"/>
      </w:pPr>
    </w:p>
    <w:p w:rsidR="00555DDE" w:rsidRDefault="00131003" w:rsidP="00555DDE">
      <w:pPr>
        <w:pStyle w:val="BodyText"/>
        <w:spacing w:line="227" w:lineRule="exact"/>
        <w:ind w:right="40"/>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p>
    <w:p w:rsidR="00555DDE" w:rsidRDefault="00555DDE" w:rsidP="00555DDE">
      <w:pPr>
        <w:pStyle w:val="BodyText"/>
        <w:spacing w:line="227" w:lineRule="exact"/>
        <w:ind w:right="40"/>
      </w:pPr>
      <w:r>
        <w:t>Guardian ad Litem</w:t>
      </w:r>
    </w:p>
    <w:p w:rsidR="00555DDE" w:rsidRDefault="00555DDE" w:rsidP="00555DDE">
      <w:pPr>
        <w:pStyle w:val="BodyText"/>
        <w:spacing w:line="227" w:lineRule="exact"/>
        <w:ind w:right="40"/>
      </w:pPr>
    </w:p>
    <w:p w:rsidR="00555DDE" w:rsidRDefault="00131003">
      <w:pPr>
        <w:rPr>
          <w:sz w:val="20"/>
          <w:szCs w:val="20"/>
        </w:rPr>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p>
    <w:p w:rsidR="00555DDE" w:rsidRDefault="00555DDE" w:rsidP="00555DDE">
      <w:pPr>
        <w:pStyle w:val="BodyText"/>
        <w:spacing w:line="227" w:lineRule="exact"/>
        <w:ind w:right="40"/>
      </w:pPr>
    </w:p>
    <w:p w:rsidR="00555DDE" w:rsidRDefault="00555DDE" w:rsidP="00555DDE">
      <w:pPr>
        <w:pStyle w:val="BodyText"/>
        <w:spacing w:line="227" w:lineRule="exact"/>
        <w:ind w:right="40"/>
      </w:pPr>
    </w:p>
    <w:p w:rsidR="00555DDE" w:rsidRDefault="00131003" w:rsidP="00555DDE">
      <w:pPr>
        <w:pStyle w:val="BodyText"/>
        <w:spacing w:line="227" w:lineRule="exact"/>
        <w:ind w:right="40"/>
      </w:pPr>
      <w:r>
        <w:rPr>
          <w:rFonts w:ascii="Times New Roman" w:hAnsi="Times New Roman"/>
          <w:u w:val="single"/>
        </w:rPr>
        <w:fldChar w:fldCharType="begin">
          <w:ffData>
            <w:name w:val="Text1"/>
            <w:enabled/>
            <w:calcOnExit w:val="0"/>
            <w:textInput/>
          </w:ffData>
        </w:fldChar>
      </w:r>
      <w:r>
        <w:rPr>
          <w:rFonts w:ascii="Times New Roman" w:hAnsi="Times New Roman"/>
          <w:u w:val="single"/>
        </w:rPr>
        <w:instrText xml:space="preserve"> FORMTEXT </w:instrText>
      </w:r>
      <w:r>
        <w:rPr>
          <w:rFonts w:ascii="Times New Roman" w:hAnsi="Times New Roman"/>
          <w:u w:val="single"/>
        </w:rPr>
      </w:r>
      <w:r>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u w:val="single"/>
        </w:rPr>
        <w:fldChar w:fldCharType="end"/>
      </w:r>
    </w:p>
    <w:sectPr w:rsidR="00555DDE">
      <w:pgSz w:w="12240" w:h="15840"/>
      <w:pgMar w:top="1360" w:right="1320" w:bottom="1420" w:left="1340" w:header="0" w:footer="12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0A80" w:rsidRDefault="00240A80">
      <w:r>
        <w:separator/>
      </w:r>
    </w:p>
  </w:endnote>
  <w:endnote w:type="continuationSeparator" w:id="0">
    <w:p w:rsidR="00240A80" w:rsidRDefault="00240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0A80" w:rsidRDefault="00240A80">
    <w:pPr>
      <w:pStyle w:val="BodyText"/>
      <w:spacing w:line="14" w:lineRule="auto"/>
    </w:pPr>
    <w:r>
      <w:rPr>
        <w:noProof/>
      </w:rPr>
      <mc:AlternateContent>
        <mc:Choice Requires="wps">
          <w:drawing>
            <wp:anchor distT="0" distB="0" distL="114300" distR="114300" simplePos="0" relativeHeight="251657216" behindDoc="1" locked="0" layoutInCell="1" allowOverlap="1">
              <wp:simplePos x="0" y="0"/>
              <wp:positionH relativeFrom="page">
                <wp:posOffset>3736975</wp:posOffset>
              </wp:positionH>
              <wp:positionV relativeFrom="page">
                <wp:posOffset>9142730</wp:posOffset>
              </wp:positionV>
              <wp:extent cx="299085" cy="173990"/>
              <wp:effectExtent l="3175" t="0" r="254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A80" w:rsidRDefault="00240A80">
                          <w:pPr>
                            <w:pStyle w:val="BodyText"/>
                            <w:spacing w:before="19"/>
                            <w:ind w:left="20"/>
                          </w:pPr>
                          <w:r>
                            <w:t xml:space="preserve">- </w:t>
                          </w:r>
                          <w:r>
                            <w:fldChar w:fldCharType="begin"/>
                          </w:r>
                          <w:r>
                            <w:instrText xml:space="preserve"> PAGE </w:instrText>
                          </w:r>
                          <w:r>
                            <w:fldChar w:fldCharType="separate"/>
                          </w:r>
                          <w:r w:rsidR="007B1071">
                            <w:rPr>
                              <w:noProof/>
                            </w:rPr>
                            <w:t>2</w:t>
                          </w:r>
                          <w:r>
                            <w:fldChar w:fldCharType="end"/>
                          </w:r>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4.25pt;margin-top:719.9pt;width:23.55pt;height:13.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" filled="f" stroked="f">
              <v:textbox inset="0,0,0,0">
                <w:txbxContent>
                  <w:p w:rsidR="00240A80" w:rsidRDefault="00240A80">
                    <w:pPr>
                      <w:pStyle w:val="BodyText"/>
                      <w:spacing w:before="19"/>
                      <w:ind w:left="20"/>
                    </w:pPr>
                    <w:r>
                      <w:t xml:space="preserve">- </w:t>
                    </w:r>
                    <w:r>
                      <w:fldChar w:fldCharType="begin"/>
                    </w:r>
                    <w:r>
                      <w:instrText xml:space="preserve"> PAGE </w:instrText>
                    </w:r>
                    <w:r>
                      <w:fldChar w:fldCharType="separate"/>
                    </w:r>
                    <w:r w:rsidR="007B1071">
                      <w:rPr>
                        <w:noProof/>
                      </w:rPr>
                      <w:t>2</w:t>
                    </w:r>
                    <w:r>
                      <w:fldChar w:fldCharType="end"/>
                    </w:r>
                    <w:r>
                      <w:t xml:space="preserve"> –</w:t>
                    </w:r>
                  </w:p>
                </w:txbxContent>
              </v:textbox>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944880</wp:posOffset>
              </wp:positionH>
              <wp:positionV relativeFrom="page">
                <wp:posOffset>9440545</wp:posOffset>
              </wp:positionV>
              <wp:extent cx="5882005" cy="173990"/>
              <wp:effectExtent l="1905" t="127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2005"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0A80" w:rsidRDefault="00240A80">
                          <w:pPr>
                            <w:pStyle w:val="BodyText"/>
                            <w:spacing w:before="19"/>
                            <w:ind w:left="20"/>
                          </w:pPr>
                          <w:r>
                            <w:t>ICPC Regulation 7 Form Order for Expedited Placement Decision - Posted September 29, 2011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74.4pt;margin-top:743.35pt;width:463.15pt;height:13.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" filled="f" stroked="f">
              <v:textbox inset="0,0,0,0">
                <w:txbxContent>
                  <w:p w:rsidR="00240A80" w:rsidRDefault="00240A80">
                    <w:pPr>
                      <w:pStyle w:val="BodyText"/>
                      <w:spacing w:before="19"/>
                      <w:ind w:left="20"/>
                    </w:pPr>
                    <w:r>
                      <w:t>ICPC Regulation 7 Form Order for Expedited Placement Decision - Posted September 29, 2011</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0A80" w:rsidRDefault="00240A80">
      <w:r>
        <w:separator/>
      </w:r>
    </w:p>
  </w:footnote>
  <w:footnote w:type="continuationSeparator" w:id="0">
    <w:p w:rsidR="00240A80" w:rsidRDefault="00240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30A3C"/>
    <w:multiLevelType w:val="hybridMultilevel"/>
    <w:tmpl w:val="B840061A"/>
    <w:lvl w:ilvl="0" w:tplc="578867FE">
      <w:start w:val="1"/>
      <w:numFmt w:val="decimal"/>
      <w:lvlText w:val="%1."/>
      <w:lvlJc w:val="left"/>
      <w:pPr>
        <w:ind w:left="520" w:hanging="299"/>
        <w:jc w:val="left"/>
      </w:pPr>
      <w:rPr>
        <w:rFonts w:ascii="Bookman Old Style" w:eastAsia="Bookman Old Style" w:hAnsi="Bookman Old Style" w:cs="Bookman Old Style" w:hint="default"/>
        <w:spacing w:val="-2"/>
        <w:w w:val="99"/>
        <w:sz w:val="20"/>
        <w:szCs w:val="20"/>
      </w:rPr>
    </w:lvl>
    <w:lvl w:ilvl="1" w:tplc="07EAF5EE">
      <w:start w:val="1"/>
      <w:numFmt w:val="lowerLetter"/>
      <w:lvlText w:val="%2."/>
      <w:lvlJc w:val="left"/>
      <w:pPr>
        <w:ind w:left="1540" w:hanging="310"/>
        <w:jc w:val="left"/>
      </w:pPr>
      <w:rPr>
        <w:rFonts w:ascii="Bookman Old Style" w:eastAsia="Bookman Old Style" w:hAnsi="Bookman Old Style" w:cs="Bookman Old Style" w:hint="default"/>
        <w:w w:val="99"/>
        <w:sz w:val="20"/>
        <w:szCs w:val="20"/>
      </w:rPr>
    </w:lvl>
    <w:lvl w:ilvl="2" w:tplc="5AEA4190">
      <w:numFmt w:val="bullet"/>
      <w:lvlText w:val="•"/>
      <w:lvlJc w:val="left"/>
      <w:pPr>
        <w:ind w:left="1260" w:hanging="310"/>
      </w:pPr>
      <w:rPr>
        <w:rFonts w:hint="default"/>
      </w:rPr>
    </w:lvl>
    <w:lvl w:ilvl="3" w:tplc="8BACE842">
      <w:numFmt w:val="bullet"/>
      <w:lvlText w:val="•"/>
      <w:lvlJc w:val="left"/>
      <w:pPr>
        <w:ind w:left="1540" w:hanging="310"/>
      </w:pPr>
      <w:rPr>
        <w:rFonts w:hint="default"/>
      </w:rPr>
    </w:lvl>
    <w:lvl w:ilvl="4" w:tplc="AADEB9D4">
      <w:numFmt w:val="bullet"/>
      <w:lvlText w:val="•"/>
      <w:lvlJc w:val="left"/>
      <w:pPr>
        <w:ind w:left="2685" w:hanging="310"/>
      </w:pPr>
      <w:rPr>
        <w:rFonts w:hint="default"/>
      </w:rPr>
    </w:lvl>
    <w:lvl w:ilvl="5" w:tplc="A900D172">
      <w:numFmt w:val="bullet"/>
      <w:lvlText w:val="•"/>
      <w:lvlJc w:val="left"/>
      <w:pPr>
        <w:ind w:left="3831" w:hanging="310"/>
      </w:pPr>
      <w:rPr>
        <w:rFonts w:hint="default"/>
      </w:rPr>
    </w:lvl>
    <w:lvl w:ilvl="6" w:tplc="BA249A60">
      <w:numFmt w:val="bullet"/>
      <w:lvlText w:val="•"/>
      <w:lvlJc w:val="left"/>
      <w:pPr>
        <w:ind w:left="4977" w:hanging="310"/>
      </w:pPr>
      <w:rPr>
        <w:rFonts w:hint="default"/>
      </w:rPr>
    </w:lvl>
    <w:lvl w:ilvl="7" w:tplc="C9A8D89C">
      <w:numFmt w:val="bullet"/>
      <w:lvlText w:val="•"/>
      <w:lvlJc w:val="left"/>
      <w:pPr>
        <w:ind w:left="6122" w:hanging="310"/>
      </w:pPr>
      <w:rPr>
        <w:rFonts w:hint="default"/>
      </w:rPr>
    </w:lvl>
    <w:lvl w:ilvl="8" w:tplc="8576859E">
      <w:numFmt w:val="bullet"/>
      <w:lvlText w:val="•"/>
      <w:lvlJc w:val="left"/>
      <w:pPr>
        <w:ind w:left="7268" w:hanging="310"/>
      </w:pPr>
      <w:rPr>
        <w:rFonts w:hint="default"/>
      </w:rPr>
    </w:lvl>
  </w:abstractNum>
  <w:abstractNum w:abstractNumId="1" w15:restartNumberingAfterBreak="0">
    <w:nsid w:val="4D271974"/>
    <w:multiLevelType w:val="hybridMultilevel"/>
    <w:tmpl w:val="781C496E"/>
    <w:lvl w:ilvl="0" w:tplc="51F0D6BE">
      <w:start w:val="1"/>
      <w:numFmt w:val="upperLetter"/>
      <w:lvlText w:val="%1."/>
      <w:lvlJc w:val="left"/>
      <w:pPr>
        <w:ind w:left="401" w:hanging="440"/>
        <w:jc w:val="left"/>
      </w:pPr>
      <w:rPr>
        <w:rFonts w:ascii="Bookman Old Style" w:eastAsia="Bookman Old Style" w:hAnsi="Bookman Old Style" w:cs="Bookman Old Style" w:hint="default"/>
        <w:spacing w:val="-2"/>
        <w:w w:val="99"/>
        <w:sz w:val="20"/>
        <w:szCs w:val="20"/>
      </w:rPr>
    </w:lvl>
    <w:lvl w:ilvl="1" w:tplc="DCAAF064">
      <w:start w:val="1"/>
      <w:numFmt w:val="lowerLetter"/>
      <w:lvlText w:val="%2."/>
      <w:lvlJc w:val="left"/>
      <w:pPr>
        <w:ind w:left="1064" w:hanging="245"/>
        <w:jc w:val="left"/>
      </w:pPr>
      <w:rPr>
        <w:rFonts w:ascii="Bookman Old Style" w:eastAsia="Bookman Old Style" w:hAnsi="Bookman Old Style" w:cs="Bookman Old Style" w:hint="default"/>
        <w:w w:val="99"/>
        <w:sz w:val="20"/>
        <w:szCs w:val="20"/>
      </w:rPr>
    </w:lvl>
    <w:lvl w:ilvl="2" w:tplc="B310F1EA">
      <w:numFmt w:val="bullet"/>
      <w:lvlText w:val="•"/>
      <w:lvlJc w:val="left"/>
      <w:pPr>
        <w:ind w:left="1997" w:hanging="245"/>
      </w:pPr>
      <w:rPr>
        <w:rFonts w:hint="default"/>
      </w:rPr>
    </w:lvl>
    <w:lvl w:ilvl="3" w:tplc="6122BF4A">
      <w:numFmt w:val="bullet"/>
      <w:lvlText w:val="•"/>
      <w:lvlJc w:val="left"/>
      <w:pPr>
        <w:ind w:left="2935" w:hanging="245"/>
      </w:pPr>
      <w:rPr>
        <w:rFonts w:hint="default"/>
      </w:rPr>
    </w:lvl>
    <w:lvl w:ilvl="4" w:tplc="2D1866B0">
      <w:numFmt w:val="bullet"/>
      <w:lvlText w:val="•"/>
      <w:lvlJc w:val="left"/>
      <w:pPr>
        <w:ind w:left="3873" w:hanging="245"/>
      </w:pPr>
      <w:rPr>
        <w:rFonts w:hint="default"/>
      </w:rPr>
    </w:lvl>
    <w:lvl w:ilvl="5" w:tplc="DC646BFA">
      <w:numFmt w:val="bullet"/>
      <w:lvlText w:val="•"/>
      <w:lvlJc w:val="left"/>
      <w:pPr>
        <w:ind w:left="4811" w:hanging="245"/>
      </w:pPr>
      <w:rPr>
        <w:rFonts w:hint="default"/>
      </w:rPr>
    </w:lvl>
    <w:lvl w:ilvl="6" w:tplc="BCF44EA0">
      <w:numFmt w:val="bullet"/>
      <w:lvlText w:val="•"/>
      <w:lvlJc w:val="left"/>
      <w:pPr>
        <w:ind w:left="5748" w:hanging="245"/>
      </w:pPr>
      <w:rPr>
        <w:rFonts w:hint="default"/>
      </w:rPr>
    </w:lvl>
    <w:lvl w:ilvl="7" w:tplc="CCBCC340">
      <w:numFmt w:val="bullet"/>
      <w:lvlText w:val="•"/>
      <w:lvlJc w:val="left"/>
      <w:pPr>
        <w:ind w:left="6686" w:hanging="245"/>
      </w:pPr>
      <w:rPr>
        <w:rFonts w:hint="default"/>
      </w:rPr>
    </w:lvl>
    <w:lvl w:ilvl="8" w:tplc="273EEC92">
      <w:numFmt w:val="bullet"/>
      <w:lvlText w:val="•"/>
      <w:lvlJc w:val="left"/>
      <w:pPr>
        <w:ind w:left="7624" w:hanging="245"/>
      </w:pPr>
      <w:rPr>
        <w:rFonts w:hint="default"/>
      </w:rPr>
    </w:lvl>
  </w:abstractNum>
  <w:abstractNum w:abstractNumId="2" w15:restartNumberingAfterBreak="0">
    <w:nsid w:val="4F006990"/>
    <w:multiLevelType w:val="hybridMultilevel"/>
    <w:tmpl w:val="01AA1A72"/>
    <w:lvl w:ilvl="0" w:tplc="0682295A">
      <w:start w:val="1"/>
      <w:numFmt w:val="decimal"/>
      <w:lvlText w:val="%1."/>
      <w:lvlJc w:val="left"/>
      <w:pPr>
        <w:ind w:left="801" w:hanging="279"/>
        <w:jc w:val="left"/>
      </w:pPr>
      <w:rPr>
        <w:rFonts w:ascii="Verdana" w:eastAsia="Verdana" w:hAnsi="Verdana" w:cs="Verdana" w:hint="default"/>
        <w:w w:val="99"/>
        <w:sz w:val="20"/>
        <w:szCs w:val="20"/>
      </w:rPr>
    </w:lvl>
    <w:lvl w:ilvl="1" w:tplc="EF80A2C0">
      <w:start w:val="1"/>
      <w:numFmt w:val="lowerLetter"/>
      <w:lvlText w:val="%2."/>
      <w:lvlJc w:val="left"/>
      <w:pPr>
        <w:ind w:left="1079" w:hanging="245"/>
        <w:jc w:val="left"/>
      </w:pPr>
      <w:rPr>
        <w:rFonts w:ascii="Bookman Old Style" w:eastAsia="Bookman Old Style" w:hAnsi="Bookman Old Style" w:cs="Bookman Old Style" w:hint="default"/>
        <w:w w:val="99"/>
        <w:sz w:val="20"/>
        <w:szCs w:val="20"/>
      </w:rPr>
    </w:lvl>
    <w:lvl w:ilvl="2" w:tplc="3266F17A">
      <w:numFmt w:val="bullet"/>
      <w:lvlText w:val="•"/>
      <w:lvlJc w:val="left"/>
      <w:pPr>
        <w:ind w:left="2015" w:hanging="245"/>
      </w:pPr>
      <w:rPr>
        <w:rFonts w:hint="default"/>
      </w:rPr>
    </w:lvl>
    <w:lvl w:ilvl="3" w:tplc="85D0E80C">
      <w:numFmt w:val="bullet"/>
      <w:lvlText w:val="•"/>
      <w:lvlJc w:val="left"/>
      <w:pPr>
        <w:ind w:left="2951" w:hanging="245"/>
      </w:pPr>
      <w:rPr>
        <w:rFonts w:hint="default"/>
      </w:rPr>
    </w:lvl>
    <w:lvl w:ilvl="4" w:tplc="BB320AE4">
      <w:numFmt w:val="bullet"/>
      <w:lvlText w:val="•"/>
      <w:lvlJc w:val="left"/>
      <w:pPr>
        <w:ind w:left="3886" w:hanging="245"/>
      </w:pPr>
      <w:rPr>
        <w:rFonts w:hint="default"/>
      </w:rPr>
    </w:lvl>
    <w:lvl w:ilvl="5" w:tplc="3FE834C8">
      <w:numFmt w:val="bullet"/>
      <w:lvlText w:val="•"/>
      <w:lvlJc w:val="left"/>
      <w:pPr>
        <w:ind w:left="4822" w:hanging="245"/>
      </w:pPr>
      <w:rPr>
        <w:rFonts w:hint="default"/>
      </w:rPr>
    </w:lvl>
    <w:lvl w:ilvl="6" w:tplc="2FC86824">
      <w:numFmt w:val="bullet"/>
      <w:lvlText w:val="•"/>
      <w:lvlJc w:val="left"/>
      <w:pPr>
        <w:ind w:left="5757" w:hanging="245"/>
      </w:pPr>
      <w:rPr>
        <w:rFonts w:hint="default"/>
      </w:rPr>
    </w:lvl>
    <w:lvl w:ilvl="7" w:tplc="8D822B34">
      <w:numFmt w:val="bullet"/>
      <w:lvlText w:val="•"/>
      <w:lvlJc w:val="left"/>
      <w:pPr>
        <w:ind w:left="6693" w:hanging="245"/>
      </w:pPr>
      <w:rPr>
        <w:rFonts w:hint="default"/>
      </w:rPr>
    </w:lvl>
    <w:lvl w:ilvl="8" w:tplc="B9C086A2">
      <w:numFmt w:val="bullet"/>
      <w:lvlText w:val="•"/>
      <w:lvlJc w:val="left"/>
      <w:pPr>
        <w:ind w:left="7628" w:hanging="245"/>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forms" w:formatting="1" w:enforcement="1" w:cryptProviderType="rsaAES" w:cryptAlgorithmClass="hash" w:cryptAlgorithmType="typeAny" w:cryptAlgorithmSid="14" w:cryptSpinCount="100000" w:hash="dRAOr/MW+NxSFd0OyxLsDVtVodMB+5jXe5vab7xutVuDb/QarSEztVzfk7ypGpP45pQzBY/uRDbl222IG3yztA==" w:salt="i2NSH7WkPZav9pUFR2QJbQ=="/>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0C"/>
    <w:rsid w:val="00131003"/>
    <w:rsid w:val="00181976"/>
    <w:rsid w:val="00240A80"/>
    <w:rsid w:val="00316A3E"/>
    <w:rsid w:val="004049E5"/>
    <w:rsid w:val="00555DDE"/>
    <w:rsid w:val="005A32B9"/>
    <w:rsid w:val="0072660C"/>
    <w:rsid w:val="00766B4B"/>
    <w:rsid w:val="007B1071"/>
    <w:rsid w:val="0090534B"/>
    <w:rsid w:val="00BE768E"/>
    <w:rsid w:val="00C8136F"/>
    <w:rsid w:val="00C91F72"/>
    <w:rsid w:val="00D34BEC"/>
    <w:rsid w:val="00D40F0D"/>
    <w:rsid w:val="00DE34C9"/>
    <w:rsid w:val="00F86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61A6DA5-024C-4E82-8122-C916642A4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Bookman Old Style" w:eastAsia="Bookman Old Style" w:hAnsi="Bookman Old Style" w:cs="Bookman Old Sty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34C9"/>
    <w:pPr>
      <w:tabs>
        <w:tab w:val="center" w:pos="4680"/>
        <w:tab w:val="right" w:pos="9360"/>
      </w:tabs>
    </w:pPr>
  </w:style>
  <w:style w:type="character" w:customStyle="1" w:styleId="HeaderChar">
    <w:name w:val="Header Char"/>
    <w:basedOn w:val="DefaultParagraphFont"/>
    <w:link w:val="Header"/>
    <w:uiPriority w:val="99"/>
    <w:rsid w:val="00DE34C9"/>
    <w:rPr>
      <w:rFonts w:ascii="Bookman Old Style" w:eastAsia="Bookman Old Style" w:hAnsi="Bookman Old Style" w:cs="Bookman Old Style"/>
    </w:rPr>
  </w:style>
  <w:style w:type="paragraph" w:styleId="Footer">
    <w:name w:val="footer"/>
    <w:basedOn w:val="Normal"/>
    <w:link w:val="FooterChar"/>
    <w:uiPriority w:val="99"/>
    <w:unhideWhenUsed/>
    <w:rsid w:val="00DE34C9"/>
    <w:pPr>
      <w:tabs>
        <w:tab w:val="center" w:pos="4680"/>
        <w:tab w:val="right" w:pos="9360"/>
      </w:tabs>
    </w:pPr>
  </w:style>
  <w:style w:type="character" w:customStyle="1" w:styleId="FooterChar">
    <w:name w:val="Footer Char"/>
    <w:basedOn w:val="DefaultParagraphFont"/>
    <w:link w:val="Footer"/>
    <w:uiPriority w:val="99"/>
    <w:rsid w:val="00DE34C9"/>
    <w:rPr>
      <w:rFonts w:ascii="Bookman Old Style" w:eastAsia="Bookman Old Style" w:hAnsi="Bookman Old Style" w:cs="Bookman Old Sty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196BF-D1C7-4D84-A13B-7651B1A1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 THE ______________ COURT OF THE STATE OF _____________</vt:lpstr>
    </vt:vector>
  </TitlesOfParts>
  <Company>Office of State Courts Administrator</Company>
  <LinksUpToDate>false</LinksUpToDate>
  <CharactersWithSpaces>11928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THE ______________ COURT OF THE STATE OF _____________</dc:title>
  <dc:creator>Stephen W. Rideout</dc:creator>
  <cp:lastModifiedBy>Natalya V. Malakhova</cp:lastModifiedBy>
  <cp:revision>2</cp:revision>
  <dcterms:created xsi:type="dcterms:W3CDTF">2017-05-16T21:16:00Z</dcterms:created>
  <dcterms:modified xsi:type="dcterms:W3CDTF">2017-05-16T21:16:00Z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2011-09-30T00:00:00Z</vt:filetime>
  </property>
  <property fmtid="{D5CDD505-2E9C-101B-9397-08002B2CF9AE}" pid="3" name="Creator">
    <vt:lpwstr>Microsoft® Office Word 2007</vt:lpwstr>
  </property>
  <property fmtid="{D5CDD505-2E9C-101B-9397-08002B2CF9AE}" pid="4" name="LastSaved">
    <vt:filetime>2017-02-07T00:00:00Z</vt:filetime>
  </property>
</Properties>
</file>