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34" w:rsidRDefault="00355434" w:rsidP="00355434">
      <w:pPr>
        <w:jc w:val="center"/>
        <w:rPr>
          <w:b/>
          <w:bCs/>
          <w:sz w:val="28"/>
          <w:szCs w:val="28"/>
          <w:u w:val="single"/>
        </w:rPr>
      </w:pPr>
      <w:bookmarkStart w:id="0" w:name="_GoBack"/>
      <w:bookmarkEnd w:id="0"/>
      <w:r w:rsidRPr="002D1EE2">
        <w:rPr>
          <w:b/>
          <w:bCs/>
          <w:sz w:val="28"/>
          <w:szCs w:val="28"/>
          <w:u w:val="single"/>
        </w:rPr>
        <w:t xml:space="preserve">Division 34 Notice </w:t>
      </w:r>
    </w:p>
    <w:p w:rsidR="00355434" w:rsidRPr="00746DFC" w:rsidRDefault="00355434" w:rsidP="00355434">
      <w:pPr>
        <w:rPr>
          <w:b/>
          <w:sz w:val="28"/>
          <w:szCs w:val="28"/>
        </w:rPr>
      </w:pPr>
      <w:r w:rsidRPr="00746DFC">
        <w:rPr>
          <w:b/>
          <w:sz w:val="28"/>
          <w:szCs w:val="28"/>
        </w:rPr>
        <w:t>THE DIVISION 34 TRAFFIC DOCKETS ON JULY 30, AUGUST 6 AND AUGUST 13 ARE CANCELLED AND RESCHEDULED AS FOLLOWS:</w:t>
      </w:r>
    </w:p>
    <w:p w:rsidR="00355434" w:rsidRDefault="00355434" w:rsidP="00355434">
      <w:pPr>
        <w:rPr>
          <w:sz w:val="28"/>
          <w:szCs w:val="28"/>
        </w:rPr>
      </w:pPr>
      <w:r>
        <w:rPr>
          <w:sz w:val="28"/>
          <w:szCs w:val="28"/>
        </w:rPr>
        <w:t>July 30, 2020 9:30 a.m. docket moved to October 9, 2020 at 9:30 a.m.</w:t>
      </w:r>
    </w:p>
    <w:p w:rsidR="00355434" w:rsidRDefault="00355434" w:rsidP="00355434">
      <w:pPr>
        <w:rPr>
          <w:sz w:val="28"/>
          <w:szCs w:val="28"/>
        </w:rPr>
      </w:pPr>
      <w:r>
        <w:rPr>
          <w:sz w:val="28"/>
          <w:szCs w:val="28"/>
        </w:rPr>
        <w:t>July 30, 2020 10:30 a.m. docket moved to September 3, 2020 at 10:30 a.m.</w:t>
      </w:r>
    </w:p>
    <w:p w:rsidR="00355434" w:rsidRDefault="00355434" w:rsidP="00355434">
      <w:pPr>
        <w:rPr>
          <w:sz w:val="28"/>
          <w:szCs w:val="28"/>
        </w:rPr>
      </w:pPr>
      <w:r>
        <w:rPr>
          <w:sz w:val="28"/>
          <w:szCs w:val="28"/>
        </w:rPr>
        <w:t>July 30, 2020 1:30 p.m. docket moved to October 5 at 1:30 p.m.</w:t>
      </w:r>
    </w:p>
    <w:p w:rsidR="00355434" w:rsidRDefault="00355434" w:rsidP="00355434">
      <w:pPr>
        <w:rPr>
          <w:sz w:val="28"/>
          <w:szCs w:val="28"/>
        </w:rPr>
      </w:pPr>
      <w:r>
        <w:rPr>
          <w:sz w:val="28"/>
          <w:szCs w:val="28"/>
        </w:rPr>
        <w:t>July 30, 2020 2:30 p.m. docket moved to September 3, 2020 at 2:30 p.m.</w:t>
      </w:r>
    </w:p>
    <w:p w:rsidR="00355434" w:rsidRPr="00746DFC" w:rsidRDefault="00355434" w:rsidP="00355434">
      <w:pPr>
        <w:rPr>
          <w:sz w:val="28"/>
          <w:szCs w:val="28"/>
        </w:rPr>
      </w:pPr>
      <w:r>
        <w:rPr>
          <w:sz w:val="28"/>
          <w:szCs w:val="28"/>
        </w:rPr>
        <w:t xml:space="preserve">August 6, 2020 moved to September 28, 2020 </w:t>
      </w:r>
      <w:r w:rsidRPr="00746DFC">
        <w:rPr>
          <w:sz w:val="28"/>
          <w:szCs w:val="28"/>
        </w:rPr>
        <w:t>(</w:t>
      </w:r>
      <w:r w:rsidRPr="00746DFC">
        <w:rPr>
          <w:bCs/>
          <w:sz w:val="28"/>
          <w:szCs w:val="28"/>
        </w:rPr>
        <w:t>docket time remains as originally scheduled)</w:t>
      </w:r>
    </w:p>
    <w:p w:rsidR="00355434" w:rsidRDefault="00355434" w:rsidP="00355434">
      <w:pPr>
        <w:rPr>
          <w:bCs/>
          <w:sz w:val="28"/>
          <w:szCs w:val="28"/>
        </w:rPr>
      </w:pPr>
      <w:r>
        <w:rPr>
          <w:sz w:val="28"/>
          <w:szCs w:val="28"/>
        </w:rPr>
        <w:t>August 13, 2020 moved to October 30, 2020 (</w:t>
      </w:r>
      <w:r w:rsidRPr="00746DFC">
        <w:rPr>
          <w:bCs/>
          <w:sz w:val="28"/>
          <w:szCs w:val="28"/>
        </w:rPr>
        <w:t>docket time remains as originally scheduled)</w:t>
      </w:r>
    </w:p>
    <w:p w:rsidR="00355434" w:rsidRPr="00746DFC" w:rsidRDefault="00355434" w:rsidP="00355434">
      <w:pPr>
        <w:rPr>
          <w:sz w:val="28"/>
          <w:szCs w:val="28"/>
        </w:rPr>
      </w:pPr>
    </w:p>
    <w:p w:rsidR="00355434" w:rsidRDefault="00355434" w:rsidP="00355434">
      <w:pPr>
        <w:rPr>
          <w:b/>
          <w:sz w:val="28"/>
          <w:szCs w:val="28"/>
          <w:u w:val="single"/>
        </w:rPr>
      </w:pPr>
      <w:r w:rsidRPr="007D15E8">
        <w:rPr>
          <w:b/>
          <w:sz w:val="28"/>
          <w:szCs w:val="28"/>
          <w:u w:val="single"/>
        </w:rPr>
        <w:t xml:space="preserve">IF THERE IS A CONFLICT WITH ANY OF THE ABOVE DATES A </w:t>
      </w:r>
      <w:r w:rsidRPr="007D15E8">
        <w:rPr>
          <w:b/>
          <w:i/>
          <w:sz w:val="28"/>
          <w:szCs w:val="28"/>
          <w:u w:val="single"/>
        </w:rPr>
        <w:t xml:space="preserve">MOTION FOR CONTINUANCE </w:t>
      </w:r>
      <w:r w:rsidRPr="007D15E8">
        <w:rPr>
          <w:b/>
          <w:sz w:val="28"/>
          <w:szCs w:val="28"/>
          <w:u w:val="single"/>
        </w:rPr>
        <w:t xml:space="preserve">OR </w:t>
      </w:r>
      <w:r w:rsidRPr="007D15E8">
        <w:rPr>
          <w:b/>
          <w:i/>
          <w:sz w:val="28"/>
          <w:szCs w:val="28"/>
          <w:u w:val="single"/>
        </w:rPr>
        <w:t xml:space="preserve">NOTICE OF ENGAGED COUNSEL </w:t>
      </w:r>
      <w:r>
        <w:rPr>
          <w:b/>
          <w:sz w:val="28"/>
          <w:szCs w:val="28"/>
          <w:u w:val="single"/>
        </w:rPr>
        <w:t>MUST BE EFILED.</w:t>
      </w:r>
    </w:p>
    <w:p w:rsidR="00355434" w:rsidRDefault="00355434" w:rsidP="00355434">
      <w:pPr>
        <w:rPr>
          <w:b/>
          <w:sz w:val="28"/>
          <w:szCs w:val="28"/>
          <w:u w:val="single"/>
        </w:rPr>
      </w:pPr>
    </w:p>
    <w:p w:rsidR="00355434" w:rsidRPr="00A50185" w:rsidRDefault="00355434" w:rsidP="00355434">
      <w:pPr>
        <w:rPr>
          <w:b/>
          <w:bCs/>
          <w:sz w:val="24"/>
          <w:szCs w:val="24"/>
          <w:u w:val="single"/>
        </w:rPr>
      </w:pPr>
      <w:r w:rsidRPr="00A50185">
        <w:rPr>
          <w:rFonts w:ascii="Helv" w:hAnsi="Helv" w:cs="Helv"/>
          <w:color w:val="000000"/>
          <w:sz w:val="24"/>
          <w:szCs w:val="24"/>
        </w:rPr>
        <w:t>Please be advised that pursuant to the Missouri Supre</w:t>
      </w:r>
      <w:r>
        <w:rPr>
          <w:rFonts w:ascii="Helv" w:hAnsi="Helv" w:cs="Helv"/>
          <w:color w:val="000000"/>
          <w:sz w:val="24"/>
          <w:szCs w:val="24"/>
        </w:rPr>
        <w:t>me Court Orders and Jackson County Administrative Orders</w:t>
      </w:r>
      <w:r w:rsidRPr="00A50185">
        <w:rPr>
          <w:rFonts w:ascii="Helv" w:hAnsi="Helv" w:cs="Helv"/>
          <w:color w:val="000000"/>
          <w:sz w:val="24"/>
          <w:szCs w:val="24"/>
        </w:rPr>
        <w:t xml:space="preserve"> entered by the Presiding Judge of the 16th Circuit of Jackson Co</w:t>
      </w:r>
      <w:r>
        <w:rPr>
          <w:rFonts w:ascii="Helv" w:hAnsi="Helv" w:cs="Helv"/>
          <w:color w:val="000000"/>
          <w:sz w:val="24"/>
          <w:szCs w:val="24"/>
        </w:rPr>
        <w:t>unty, Missouri</w:t>
      </w:r>
      <w:r w:rsidRPr="00A50185">
        <w:rPr>
          <w:rFonts w:ascii="Helv" w:hAnsi="Helv" w:cs="Helv"/>
          <w:color w:val="000000"/>
          <w:sz w:val="24"/>
          <w:szCs w:val="24"/>
        </w:rPr>
        <w:t>, and in light of the existence and spread of the COVID-19 worldwide pandemi</w:t>
      </w:r>
      <w:r>
        <w:rPr>
          <w:rFonts w:ascii="Helv" w:hAnsi="Helv" w:cs="Helv"/>
          <w:color w:val="000000"/>
          <w:sz w:val="24"/>
          <w:szCs w:val="24"/>
        </w:rPr>
        <w:t xml:space="preserve">c </w:t>
      </w:r>
      <w:r w:rsidRPr="00A50185">
        <w:rPr>
          <w:rFonts w:ascii="Helv" w:hAnsi="Helv" w:cs="Helv"/>
          <w:color w:val="000000"/>
          <w:sz w:val="24"/>
          <w:szCs w:val="24"/>
        </w:rPr>
        <w:t>Division 34 is currently operating w</w:t>
      </w:r>
      <w:r>
        <w:rPr>
          <w:rFonts w:ascii="Helv" w:hAnsi="Helv" w:cs="Helv"/>
          <w:color w:val="000000"/>
          <w:sz w:val="24"/>
          <w:szCs w:val="24"/>
        </w:rPr>
        <w:t xml:space="preserve">ith limited staff. As a result there may </w:t>
      </w:r>
      <w:r w:rsidRPr="00A50185">
        <w:rPr>
          <w:rFonts w:ascii="Helv" w:hAnsi="Helv" w:cs="Helv"/>
          <w:color w:val="000000"/>
          <w:sz w:val="24"/>
          <w:szCs w:val="24"/>
        </w:rPr>
        <w:t xml:space="preserve">be a delay in responding to email and phone calls.  Please visit </w:t>
      </w:r>
      <w:hyperlink r:id="rId4" w:history="1">
        <w:r w:rsidRPr="00A50185">
          <w:rPr>
            <w:rFonts w:ascii="Helv" w:hAnsi="Helv" w:cs="Helv"/>
            <w:color w:val="0000FF"/>
            <w:sz w:val="24"/>
            <w:szCs w:val="24"/>
          </w:rPr>
          <w:t>https://www.16thcircuit.org/</w:t>
        </w:r>
      </w:hyperlink>
      <w:r w:rsidRPr="00A50185">
        <w:rPr>
          <w:rFonts w:ascii="Helv" w:hAnsi="Helv" w:cs="Helv"/>
          <w:color w:val="000000"/>
          <w:sz w:val="24"/>
          <w:szCs w:val="24"/>
        </w:rPr>
        <w:t xml:space="preserve">  for updates.  Many court dates have been rescheduled and those date</w:t>
      </w:r>
      <w:r>
        <w:rPr>
          <w:rFonts w:ascii="Helv" w:hAnsi="Helv" w:cs="Helv"/>
          <w:color w:val="000000"/>
          <w:sz w:val="24"/>
          <w:szCs w:val="24"/>
        </w:rPr>
        <w:t xml:space="preserve">s are set forth on </w:t>
      </w:r>
      <w:proofErr w:type="spellStart"/>
      <w:r>
        <w:rPr>
          <w:rFonts w:ascii="Helv" w:hAnsi="Helv" w:cs="Helv"/>
          <w:color w:val="000000"/>
          <w:sz w:val="24"/>
          <w:szCs w:val="24"/>
        </w:rPr>
        <w:t>CaseNet</w:t>
      </w:r>
      <w:proofErr w:type="spellEnd"/>
      <w:r>
        <w:rPr>
          <w:rFonts w:ascii="Helv" w:hAnsi="Helv" w:cs="Helv"/>
          <w:color w:val="000000"/>
          <w:sz w:val="24"/>
          <w:szCs w:val="24"/>
        </w:rPr>
        <w:t xml:space="preserve">.  If </w:t>
      </w:r>
      <w:r w:rsidRPr="00A50185">
        <w:rPr>
          <w:rFonts w:ascii="Helv" w:hAnsi="Helv" w:cs="Helv"/>
          <w:color w:val="000000"/>
          <w:sz w:val="24"/>
          <w:szCs w:val="24"/>
        </w:rPr>
        <w:t>you do not have an attorney and your hearing was postponed you can find out when it is rescheduled by signing up for "track your case" through Missouri Case.net.  Instruction are set forth at the link above.</w:t>
      </w:r>
    </w:p>
    <w:p w:rsidR="00355434" w:rsidRPr="002D1EE2" w:rsidRDefault="00355434" w:rsidP="00355434">
      <w:pPr>
        <w:rPr>
          <w:b/>
          <w:bCs/>
          <w:sz w:val="28"/>
          <w:szCs w:val="28"/>
          <w:u w:val="single"/>
        </w:rPr>
      </w:pPr>
    </w:p>
    <w:p w:rsidR="000869B0" w:rsidRDefault="000869B0"/>
    <w:sectPr w:rsidR="00086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34"/>
    <w:rsid w:val="000869B0"/>
    <w:rsid w:val="00355434"/>
    <w:rsid w:val="00DA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C3946-0716-4DF6-9344-21A136C8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16thcircu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Long</dc:creator>
  <cp:keywords/>
  <dc:description/>
  <cp:lastModifiedBy>Antonia M1. Craig</cp:lastModifiedBy>
  <cp:revision>2</cp:revision>
  <dcterms:created xsi:type="dcterms:W3CDTF">2020-07-29T15:29:00Z</dcterms:created>
  <dcterms:modified xsi:type="dcterms:W3CDTF">2020-07-29T15:29:00Z</dcterms:modified>
</cp:coreProperties>
</file>