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9FF" w:rsidRDefault="000F29FF" w:rsidP="007553E2">
      <w:pPr>
        <w:pStyle w:val="Heading1"/>
        <w:rPr>
          <w:szCs w:val="24"/>
          <w:u w:val="single"/>
        </w:rPr>
      </w:pPr>
      <w:bookmarkStart w:id="0" w:name="_GoBack"/>
      <w:bookmarkEnd w:id="0"/>
    </w:p>
    <w:p w:rsidR="000F29FF" w:rsidRDefault="000F29FF" w:rsidP="007553E2">
      <w:pPr>
        <w:pStyle w:val="Heading1"/>
        <w:rPr>
          <w:szCs w:val="24"/>
          <w:u w:val="single"/>
        </w:rPr>
      </w:pPr>
    </w:p>
    <w:p w:rsidR="007553E2" w:rsidRDefault="007553E2" w:rsidP="006529C3">
      <w:pPr>
        <w:pStyle w:val="Heading1"/>
        <w:rPr>
          <w:szCs w:val="24"/>
          <w:u w:val="single"/>
        </w:rPr>
      </w:pPr>
      <w:r>
        <w:rPr>
          <w:szCs w:val="24"/>
          <w:u w:val="single"/>
        </w:rPr>
        <w:t>NOTICE</w:t>
      </w:r>
      <w:r w:rsidR="006529C3">
        <w:rPr>
          <w:szCs w:val="24"/>
          <w:u w:val="single"/>
        </w:rPr>
        <w:t xml:space="preserve"> REGARDING LANDLORD/TENANT CASES</w:t>
      </w:r>
      <w:r>
        <w:rPr>
          <w:szCs w:val="24"/>
          <w:u w:val="single"/>
        </w:rPr>
        <w:t xml:space="preserve"> IN DIV. 31</w:t>
      </w:r>
    </w:p>
    <w:p w:rsidR="007553E2" w:rsidRDefault="007553E2" w:rsidP="007553E2">
      <w:pPr>
        <w:rPr>
          <w:sz w:val="24"/>
          <w:szCs w:val="24"/>
        </w:rPr>
      </w:pPr>
    </w:p>
    <w:p w:rsidR="00B35E3B" w:rsidRDefault="00B35E3B" w:rsidP="007553E2">
      <w:pPr>
        <w:spacing w:line="360" w:lineRule="auto"/>
        <w:rPr>
          <w:rFonts w:ascii="Arial" w:hAnsi="Arial" w:cs="Arial"/>
          <w:sz w:val="24"/>
          <w:szCs w:val="24"/>
        </w:rPr>
      </w:pPr>
      <w:r>
        <w:rPr>
          <w:rFonts w:ascii="Arial" w:hAnsi="Arial" w:cs="Arial"/>
          <w:sz w:val="24"/>
          <w:szCs w:val="24"/>
        </w:rPr>
        <w:tab/>
      </w:r>
      <w:r w:rsidR="009623F2">
        <w:rPr>
          <w:rFonts w:ascii="Arial" w:hAnsi="Arial" w:cs="Arial"/>
          <w:b/>
          <w:sz w:val="24"/>
          <w:szCs w:val="24"/>
        </w:rPr>
        <w:t xml:space="preserve">DOCKET CALLS:  </w:t>
      </w:r>
      <w:r>
        <w:rPr>
          <w:rFonts w:ascii="Arial" w:hAnsi="Arial" w:cs="Arial"/>
          <w:sz w:val="24"/>
          <w:szCs w:val="24"/>
        </w:rPr>
        <w:t xml:space="preserve">If this is your first appearance and your case is set at 9:30am or 1:30pm then your case is just set for a docket call.  </w:t>
      </w:r>
      <w:r w:rsidR="00E70E33">
        <w:rPr>
          <w:rFonts w:ascii="Arial" w:hAnsi="Arial" w:cs="Arial"/>
          <w:sz w:val="24"/>
          <w:szCs w:val="24"/>
        </w:rPr>
        <w:t>Due to continuing concerns with the COVID-19 virus, the Court is encouraging you to appear by telephone</w:t>
      </w:r>
      <w:r w:rsidR="00A32E1C">
        <w:rPr>
          <w:rFonts w:ascii="Arial" w:hAnsi="Arial" w:cs="Arial"/>
          <w:sz w:val="24"/>
          <w:szCs w:val="24"/>
        </w:rPr>
        <w:t xml:space="preserve"> although if you do not have access to a phone you may appear in person</w:t>
      </w:r>
      <w:r w:rsidR="00E70E33">
        <w:rPr>
          <w:rFonts w:ascii="Arial" w:hAnsi="Arial" w:cs="Arial"/>
          <w:sz w:val="24"/>
          <w:szCs w:val="24"/>
        </w:rPr>
        <w:t xml:space="preserve">.  To </w:t>
      </w:r>
      <w:r w:rsidR="009623F2">
        <w:rPr>
          <w:rFonts w:ascii="Arial" w:hAnsi="Arial" w:cs="Arial"/>
          <w:sz w:val="24"/>
          <w:szCs w:val="24"/>
        </w:rPr>
        <w:t>appear by telephone,</w:t>
      </w:r>
      <w:r w:rsidR="00E70E33">
        <w:rPr>
          <w:rFonts w:ascii="Arial" w:hAnsi="Arial" w:cs="Arial"/>
          <w:sz w:val="24"/>
          <w:szCs w:val="24"/>
        </w:rPr>
        <w:t xml:space="preserve"> you must call the division at 881-3542 </w:t>
      </w:r>
      <w:r w:rsidR="009623F2">
        <w:rPr>
          <w:rFonts w:ascii="Arial" w:hAnsi="Arial" w:cs="Arial"/>
          <w:b/>
          <w:sz w:val="24"/>
          <w:szCs w:val="24"/>
        </w:rPr>
        <w:t xml:space="preserve">at least three days prior to your court date </w:t>
      </w:r>
      <w:r w:rsidR="00E70E33">
        <w:rPr>
          <w:rFonts w:ascii="Arial" w:hAnsi="Arial" w:cs="Arial"/>
          <w:sz w:val="24"/>
          <w:szCs w:val="24"/>
        </w:rPr>
        <w:t xml:space="preserve">and provide us with </w:t>
      </w:r>
      <w:r w:rsidR="00E70E33" w:rsidRPr="009623F2">
        <w:rPr>
          <w:rFonts w:ascii="Arial" w:hAnsi="Arial" w:cs="Arial"/>
          <w:b/>
          <w:sz w:val="24"/>
          <w:szCs w:val="24"/>
        </w:rPr>
        <w:t>your case number and a telephone number</w:t>
      </w:r>
      <w:r w:rsidR="00E70E33">
        <w:rPr>
          <w:rFonts w:ascii="Arial" w:hAnsi="Arial" w:cs="Arial"/>
          <w:sz w:val="24"/>
          <w:szCs w:val="24"/>
        </w:rPr>
        <w:t xml:space="preserve"> where you can be reached.  The Court will call you on your scheduled</w:t>
      </w:r>
      <w:r w:rsidR="009623F2">
        <w:rPr>
          <w:rFonts w:ascii="Arial" w:hAnsi="Arial" w:cs="Arial"/>
          <w:sz w:val="24"/>
          <w:szCs w:val="24"/>
        </w:rPr>
        <w:t xml:space="preserve"> court</w:t>
      </w:r>
      <w:r w:rsidR="00E70E33">
        <w:rPr>
          <w:rFonts w:ascii="Arial" w:hAnsi="Arial" w:cs="Arial"/>
          <w:sz w:val="24"/>
          <w:szCs w:val="24"/>
        </w:rPr>
        <w:t xml:space="preserve"> </w:t>
      </w:r>
      <w:r w:rsidR="009623F2">
        <w:rPr>
          <w:rFonts w:ascii="Arial" w:hAnsi="Arial" w:cs="Arial"/>
          <w:sz w:val="24"/>
          <w:szCs w:val="24"/>
        </w:rPr>
        <w:t xml:space="preserve">date and time.  As there are many cases to be called, it may take up to one hour for you to receive your call from the Court so please be patient.   If you fail to answer the call from the Court on your assigned date, a default judgment may be entered against you.  </w:t>
      </w:r>
    </w:p>
    <w:p w:rsidR="007553E2" w:rsidRDefault="009623F2" w:rsidP="00B35E3B">
      <w:pPr>
        <w:spacing w:line="360" w:lineRule="auto"/>
        <w:ind w:firstLine="720"/>
        <w:rPr>
          <w:rFonts w:ascii="Arial" w:hAnsi="Arial" w:cs="Arial"/>
          <w:sz w:val="24"/>
          <w:szCs w:val="24"/>
        </w:rPr>
      </w:pPr>
      <w:r>
        <w:rPr>
          <w:rFonts w:ascii="Arial" w:hAnsi="Arial" w:cs="Arial"/>
          <w:b/>
          <w:sz w:val="24"/>
          <w:szCs w:val="24"/>
        </w:rPr>
        <w:t xml:space="preserve">TRIAL CASES:  </w:t>
      </w:r>
      <w:r w:rsidR="00B35E3B">
        <w:rPr>
          <w:rFonts w:ascii="Arial" w:hAnsi="Arial" w:cs="Arial"/>
          <w:sz w:val="24"/>
          <w:szCs w:val="24"/>
        </w:rPr>
        <w:t xml:space="preserve">If your case was set for trial </w:t>
      </w:r>
      <w:r w:rsidR="00B35E3B" w:rsidRPr="00A90DC6">
        <w:rPr>
          <w:rFonts w:ascii="Arial" w:hAnsi="Arial" w:cs="Arial"/>
          <w:b/>
          <w:sz w:val="24"/>
          <w:szCs w:val="24"/>
        </w:rPr>
        <w:t xml:space="preserve">and you have filed a CDC Declaration </w:t>
      </w:r>
      <w:r w:rsidR="00B35E3B">
        <w:rPr>
          <w:rFonts w:ascii="Arial" w:hAnsi="Arial" w:cs="Arial"/>
          <w:sz w:val="24"/>
          <w:szCs w:val="24"/>
        </w:rPr>
        <w:t xml:space="preserve">with your landlord then your trial date </w:t>
      </w:r>
      <w:r w:rsidR="00CA7797">
        <w:rPr>
          <w:rFonts w:ascii="Arial" w:hAnsi="Arial" w:cs="Arial"/>
          <w:sz w:val="24"/>
          <w:szCs w:val="24"/>
        </w:rPr>
        <w:t xml:space="preserve">may </w:t>
      </w:r>
      <w:r w:rsidR="00B35E3B">
        <w:rPr>
          <w:rFonts w:ascii="Arial" w:hAnsi="Arial" w:cs="Arial"/>
          <w:sz w:val="24"/>
          <w:szCs w:val="24"/>
        </w:rPr>
        <w:t xml:space="preserve">be continued </w:t>
      </w:r>
      <w:r w:rsidR="00CA7797">
        <w:rPr>
          <w:rFonts w:ascii="Arial" w:hAnsi="Arial" w:cs="Arial"/>
          <w:sz w:val="24"/>
          <w:szCs w:val="24"/>
        </w:rPr>
        <w:t>if</w:t>
      </w:r>
      <w:r w:rsidR="00B35E3B">
        <w:rPr>
          <w:rFonts w:ascii="Arial" w:hAnsi="Arial" w:cs="Arial"/>
          <w:sz w:val="24"/>
          <w:szCs w:val="24"/>
        </w:rPr>
        <w:t xml:space="preserve"> the moratorium </w:t>
      </w:r>
      <w:r w:rsidR="00CA7797">
        <w:rPr>
          <w:rFonts w:ascii="Arial" w:hAnsi="Arial" w:cs="Arial"/>
          <w:sz w:val="24"/>
          <w:szCs w:val="24"/>
        </w:rPr>
        <w:t>is extended by the President or Congress</w:t>
      </w:r>
      <w:r w:rsidR="00B35E3B">
        <w:rPr>
          <w:rFonts w:ascii="Arial" w:hAnsi="Arial" w:cs="Arial"/>
          <w:sz w:val="24"/>
          <w:szCs w:val="24"/>
        </w:rPr>
        <w:t xml:space="preserve">.  </w:t>
      </w:r>
      <w:r w:rsidR="00CA7797">
        <w:rPr>
          <w:rFonts w:ascii="Arial" w:hAnsi="Arial" w:cs="Arial"/>
          <w:sz w:val="24"/>
          <w:szCs w:val="24"/>
        </w:rPr>
        <w:t xml:space="preserve">IF THE MORATORIUM IS EXTENDED BEYOND, JANUARY 31, 2021, </w:t>
      </w:r>
      <w:r w:rsidR="00B35E3B">
        <w:rPr>
          <w:rFonts w:ascii="Arial" w:hAnsi="Arial" w:cs="Arial"/>
          <w:sz w:val="24"/>
          <w:szCs w:val="24"/>
        </w:rPr>
        <w:t>DO NOT COME TO THE COURTHOUSE.</w:t>
      </w:r>
      <w:r w:rsidR="007553E2">
        <w:rPr>
          <w:rFonts w:ascii="Arial" w:hAnsi="Arial" w:cs="Arial"/>
          <w:sz w:val="24"/>
          <w:szCs w:val="24"/>
        </w:rPr>
        <w:t xml:space="preserve">  </w:t>
      </w:r>
      <w:r w:rsidR="00B35E3B">
        <w:rPr>
          <w:rFonts w:ascii="Arial" w:hAnsi="Arial" w:cs="Arial"/>
          <w:sz w:val="24"/>
          <w:szCs w:val="24"/>
        </w:rPr>
        <w:t>Instead, yo</w:t>
      </w:r>
      <w:r>
        <w:rPr>
          <w:rFonts w:ascii="Arial" w:hAnsi="Arial" w:cs="Arial"/>
          <w:sz w:val="24"/>
          <w:szCs w:val="24"/>
        </w:rPr>
        <w:t xml:space="preserve">u should contact the division at 881-3542 and provide us with </w:t>
      </w:r>
      <w:r w:rsidRPr="009623F2">
        <w:rPr>
          <w:rFonts w:ascii="Arial" w:hAnsi="Arial" w:cs="Arial"/>
          <w:b/>
          <w:sz w:val="24"/>
          <w:szCs w:val="24"/>
        </w:rPr>
        <w:t>your case number and a telephone number</w:t>
      </w:r>
      <w:r>
        <w:rPr>
          <w:rFonts w:ascii="Arial" w:hAnsi="Arial" w:cs="Arial"/>
          <w:sz w:val="24"/>
          <w:szCs w:val="24"/>
        </w:rPr>
        <w:t xml:space="preserve"> where you can be reached</w:t>
      </w:r>
      <w:r w:rsidR="00A90DC6">
        <w:rPr>
          <w:rFonts w:ascii="Arial" w:hAnsi="Arial" w:cs="Arial"/>
          <w:sz w:val="24"/>
          <w:szCs w:val="24"/>
        </w:rPr>
        <w:t xml:space="preserve"> so the Court can </w:t>
      </w:r>
      <w:r w:rsidR="00CA7797">
        <w:rPr>
          <w:rFonts w:ascii="Arial" w:hAnsi="Arial" w:cs="Arial"/>
          <w:sz w:val="24"/>
          <w:szCs w:val="24"/>
        </w:rPr>
        <w:t xml:space="preserve">contact you to </w:t>
      </w:r>
      <w:r w:rsidR="00A90DC6">
        <w:rPr>
          <w:rFonts w:ascii="Arial" w:hAnsi="Arial" w:cs="Arial"/>
          <w:sz w:val="24"/>
          <w:szCs w:val="24"/>
        </w:rPr>
        <w:t>reset your case</w:t>
      </w:r>
      <w:r>
        <w:rPr>
          <w:rFonts w:ascii="Arial" w:hAnsi="Arial" w:cs="Arial"/>
          <w:sz w:val="24"/>
          <w:szCs w:val="24"/>
        </w:rPr>
        <w:t xml:space="preserve">.  The Court will call you on your </w:t>
      </w:r>
      <w:r w:rsidR="00CA7797">
        <w:rPr>
          <w:rFonts w:ascii="Arial" w:hAnsi="Arial" w:cs="Arial"/>
          <w:sz w:val="24"/>
          <w:szCs w:val="24"/>
        </w:rPr>
        <w:t xml:space="preserve">originally </w:t>
      </w:r>
      <w:r>
        <w:rPr>
          <w:rFonts w:ascii="Arial" w:hAnsi="Arial" w:cs="Arial"/>
          <w:sz w:val="24"/>
          <w:szCs w:val="24"/>
        </w:rPr>
        <w:t>scheduled date and time.  As there are many cases to be called, it may take up to one hour for you to receive your call from the Court so please be patient.</w:t>
      </w:r>
      <w:r w:rsidR="00CA7797">
        <w:rPr>
          <w:rFonts w:ascii="Arial" w:hAnsi="Arial" w:cs="Arial"/>
          <w:sz w:val="24"/>
          <w:szCs w:val="24"/>
        </w:rPr>
        <w:t xml:space="preserve">  If the moratorium is not extended then you must come to Court on the date and time for your trial.</w:t>
      </w:r>
    </w:p>
    <w:p w:rsidR="006529C3" w:rsidRDefault="009623F2" w:rsidP="006529C3">
      <w:pPr>
        <w:spacing w:line="360" w:lineRule="auto"/>
        <w:ind w:firstLine="720"/>
        <w:rPr>
          <w:rFonts w:ascii="Arial" w:hAnsi="Arial" w:cs="Arial"/>
          <w:sz w:val="24"/>
          <w:szCs w:val="24"/>
        </w:rPr>
      </w:pPr>
      <w:r>
        <w:rPr>
          <w:rFonts w:ascii="Arial" w:hAnsi="Arial" w:cs="Arial"/>
          <w:b/>
          <w:sz w:val="24"/>
          <w:szCs w:val="24"/>
        </w:rPr>
        <w:t xml:space="preserve">TRIAL CASES WITHOUT A DECLARATION:  </w:t>
      </w:r>
      <w:r>
        <w:rPr>
          <w:rFonts w:ascii="Arial" w:hAnsi="Arial" w:cs="Arial"/>
          <w:sz w:val="24"/>
          <w:szCs w:val="24"/>
        </w:rPr>
        <w:t xml:space="preserve">If your case is set for trial and you have not filed a CDC Declaration then you must appear in person at the courthouse for your trial in division 31 </w:t>
      </w:r>
      <w:r w:rsidR="00CA7797">
        <w:rPr>
          <w:rFonts w:ascii="Arial" w:hAnsi="Arial" w:cs="Arial"/>
          <w:sz w:val="24"/>
          <w:szCs w:val="24"/>
        </w:rPr>
        <w:t xml:space="preserve">on your </w:t>
      </w:r>
      <w:r w:rsidR="006529C3">
        <w:rPr>
          <w:rFonts w:ascii="Arial" w:hAnsi="Arial" w:cs="Arial"/>
          <w:sz w:val="24"/>
          <w:szCs w:val="24"/>
        </w:rPr>
        <w:t>trial date.</w:t>
      </w:r>
    </w:p>
    <w:p w:rsidR="006529C3" w:rsidRDefault="006529C3" w:rsidP="00B35E3B">
      <w:pPr>
        <w:spacing w:line="360" w:lineRule="auto"/>
        <w:ind w:firstLine="720"/>
        <w:rPr>
          <w:rFonts w:ascii="Arial" w:hAnsi="Arial" w:cs="Arial"/>
          <w:sz w:val="24"/>
          <w:szCs w:val="24"/>
        </w:rPr>
      </w:pPr>
    </w:p>
    <w:p w:rsidR="006529C3" w:rsidRPr="009623F2" w:rsidRDefault="006529C3" w:rsidP="006529C3">
      <w:pPr>
        <w:spacing w:line="360" w:lineRule="auto"/>
        <w:rPr>
          <w:rFonts w:ascii="Arial" w:hAnsi="Arial" w:cs="Arial"/>
          <w:sz w:val="24"/>
          <w:szCs w:val="24"/>
        </w:rPr>
      </w:pPr>
      <w:r>
        <w:rPr>
          <w:rFonts w:ascii="Arial" w:hAnsi="Arial" w:cs="Arial"/>
          <w:b/>
          <w:sz w:val="24"/>
          <w:szCs w:val="24"/>
        </w:rPr>
        <w:t xml:space="preserve">How to track your case online.  Go to:  </w:t>
      </w:r>
      <w:r w:rsidRPr="006529C3">
        <w:rPr>
          <w:rFonts w:ascii="Arial" w:hAnsi="Arial" w:cs="Arial"/>
          <w:sz w:val="24"/>
          <w:szCs w:val="24"/>
        </w:rPr>
        <w:t>https://www2.courts.mo.gov/casenet/base/welcome.do</w:t>
      </w:r>
    </w:p>
    <w:p w:rsidR="006529C3" w:rsidRPr="006529C3" w:rsidRDefault="006529C3" w:rsidP="006529C3">
      <w:pPr>
        <w:spacing w:line="360" w:lineRule="auto"/>
        <w:rPr>
          <w:rFonts w:ascii="Arial" w:hAnsi="Arial" w:cs="Arial"/>
          <w:b/>
          <w:sz w:val="24"/>
          <w:szCs w:val="24"/>
        </w:rPr>
      </w:pPr>
      <w:r>
        <w:rPr>
          <w:rFonts w:ascii="Arial" w:hAnsi="Arial" w:cs="Arial"/>
          <w:b/>
          <w:sz w:val="24"/>
          <w:szCs w:val="24"/>
        </w:rPr>
        <w:t>Once in your case, go to docket entries to track your case</w:t>
      </w:r>
      <w:r w:rsidR="008A3F0A">
        <w:rPr>
          <w:rFonts w:ascii="Arial" w:hAnsi="Arial" w:cs="Arial"/>
          <w:b/>
          <w:sz w:val="24"/>
          <w:szCs w:val="24"/>
        </w:rPr>
        <w:t>.</w:t>
      </w:r>
      <w:r>
        <w:rPr>
          <w:rFonts w:ascii="Arial" w:hAnsi="Arial" w:cs="Arial"/>
          <w:b/>
          <w:sz w:val="24"/>
          <w:szCs w:val="24"/>
        </w:rPr>
        <w:t xml:space="preserve"> </w:t>
      </w:r>
    </w:p>
    <w:p w:rsidR="009A4EDF" w:rsidRPr="00FD6441" w:rsidRDefault="007553E2" w:rsidP="006529C3">
      <w:pPr>
        <w:spacing w:line="360" w:lineRule="auto"/>
        <w:rPr>
          <w:szCs w:val="24"/>
        </w:rPr>
      </w:pPr>
      <w:r>
        <w:rPr>
          <w:rFonts w:ascii="Arial" w:hAnsi="Arial" w:cs="Arial"/>
          <w:sz w:val="24"/>
          <w:szCs w:val="24"/>
        </w:rPr>
        <w:tab/>
      </w:r>
    </w:p>
    <w:p w:rsidR="00F002E1" w:rsidRPr="006C4FFF" w:rsidRDefault="00F002E1" w:rsidP="006C4FFF"/>
    <w:sectPr w:rsidR="00F002E1" w:rsidRPr="006C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4EA2"/>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E2"/>
    <w:rsid w:val="000F29FF"/>
    <w:rsid w:val="002271CC"/>
    <w:rsid w:val="00292FAB"/>
    <w:rsid w:val="0033595B"/>
    <w:rsid w:val="006529C3"/>
    <w:rsid w:val="00682656"/>
    <w:rsid w:val="006C4FFF"/>
    <w:rsid w:val="007553E2"/>
    <w:rsid w:val="007B7A17"/>
    <w:rsid w:val="008A3F0A"/>
    <w:rsid w:val="009623F2"/>
    <w:rsid w:val="009A4EDF"/>
    <w:rsid w:val="00A32E1C"/>
    <w:rsid w:val="00A90DC6"/>
    <w:rsid w:val="00B35E3B"/>
    <w:rsid w:val="00B65886"/>
    <w:rsid w:val="00B65C0F"/>
    <w:rsid w:val="00C05CC0"/>
    <w:rsid w:val="00CA7797"/>
    <w:rsid w:val="00D31480"/>
    <w:rsid w:val="00E07E12"/>
    <w:rsid w:val="00E70E33"/>
    <w:rsid w:val="00F002E1"/>
    <w:rsid w:val="00F11015"/>
    <w:rsid w:val="00F178B8"/>
    <w:rsid w:val="00F8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3007E-78C7-411B-BDBF-C565F4A5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3E2"/>
    <w:rPr>
      <w:rFonts w:eastAsia="Times New Roman"/>
      <w:sz w:val="22"/>
      <w:szCs w:val="20"/>
    </w:rPr>
  </w:style>
  <w:style w:type="paragraph" w:styleId="Heading1">
    <w:name w:val="heading 1"/>
    <w:basedOn w:val="Normal"/>
    <w:next w:val="Normal"/>
    <w:link w:val="Heading1Char"/>
    <w:qFormat/>
    <w:rsid w:val="007553E2"/>
    <w:pPr>
      <w:keepNext/>
      <w:tabs>
        <w:tab w:val="center" w:pos="4680"/>
      </w:tabs>
      <w:snapToGrid w:val="0"/>
      <w:jc w:val="center"/>
      <w:outlineLvl w:val="0"/>
    </w:pPr>
    <w:rPr>
      <w:b/>
      <w:sz w:val="24"/>
    </w:rPr>
  </w:style>
  <w:style w:type="paragraph" w:styleId="Heading2">
    <w:name w:val="heading 2"/>
    <w:basedOn w:val="Normal"/>
    <w:next w:val="Normal"/>
    <w:link w:val="Heading2Char"/>
    <w:uiPriority w:val="9"/>
    <w:semiHidden/>
    <w:unhideWhenUsed/>
    <w:qFormat/>
    <w:rsid w:val="000F2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3E2"/>
    <w:rPr>
      <w:rFonts w:eastAsia="Times New Roman"/>
      <w:b/>
      <w:szCs w:val="20"/>
    </w:rPr>
  </w:style>
  <w:style w:type="character" w:customStyle="1" w:styleId="Heading2Char">
    <w:name w:val="Heading 2 Char"/>
    <w:basedOn w:val="DefaultParagraphFont"/>
    <w:link w:val="Heading2"/>
    <w:uiPriority w:val="9"/>
    <w:semiHidden/>
    <w:rsid w:val="000F29FF"/>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0F29FF"/>
    <w:pPr>
      <w:tabs>
        <w:tab w:val="center" w:pos="4680"/>
      </w:tabs>
      <w:jc w:val="center"/>
    </w:pPr>
    <w:rPr>
      <w:rFonts w:ascii="Garamond" w:hAnsi="Garamond"/>
      <w:b/>
    </w:rPr>
  </w:style>
  <w:style w:type="character" w:customStyle="1" w:styleId="TitleChar">
    <w:name w:val="Title Char"/>
    <w:basedOn w:val="DefaultParagraphFont"/>
    <w:link w:val="Title"/>
    <w:rsid w:val="000F29FF"/>
    <w:rPr>
      <w:rFonts w:ascii="Garamond" w:eastAsia="Times New Roman" w:hAnsi="Garamond"/>
      <w:b/>
      <w:sz w:val="22"/>
      <w:szCs w:val="20"/>
    </w:rPr>
  </w:style>
  <w:style w:type="character" w:styleId="Hyperlink">
    <w:name w:val="Hyperlink"/>
    <w:basedOn w:val="DefaultParagraphFont"/>
    <w:uiPriority w:val="99"/>
    <w:unhideWhenUsed/>
    <w:rsid w:val="000F29FF"/>
    <w:rPr>
      <w:color w:val="0563C1" w:themeColor="hyperlink"/>
      <w:u w:val="single"/>
    </w:rPr>
  </w:style>
  <w:style w:type="paragraph" w:styleId="ListParagraph">
    <w:name w:val="List Paragraph"/>
    <w:basedOn w:val="Normal"/>
    <w:uiPriority w:val="34"/>
    <w:qFormat/>
    <w:rsid w:val="000F29FF"/>
    <w:pPr>
      <w:ind w:left="720"/>
      <w:contextualSpacing/>
    </w:pPr>
    <w:rPr>
      <w:rFonts w:eastAsiaTheme="minorHAnsi"/>
      <w:sz w:val="24"/>
      <w:szCs w:val="24"/>
    </w:rPr>
  </w:style>
  <w:style w:type="paragraph" w:styleId="BalloonText">
    <w:name w:val="Balloon Text"/>
    <w:basedOn w:val="Normal"/>
    <w:link w:val="BalloonTextChar"/>
    <w:uiPriority w:val="99"/>
    <w:semiHidden/>
    <w:unhideWhenUsed/>
    <w:rsid w:val="009A4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Weir</dc:creator>
  <cp:keywords/>
  <dc:description/>
  <cp:lastModifiedBy>Antonia M1. Craig</cp:lastModifiedBy>
  <cp:revision>2</cp:revision>
  <cp:lastPrinted>2020-09-02T19:08:00Z</cp:lastPrinted>
  <dcterms:created xsi:type="dcterms:W3CDTF">2021-01-11T19:30:00Z</dcterms:created>
  <dcterms:modified xsi:type="dcterms:W3CDTF">2021-01-11T19:30:00Z</dcterms:modified>
</cp:coreProperties>
</file>