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AD" w:rsidRPr="00640FAD" w:rsidRDefault="00640FAD" w:rsidP="00640FAD">
      <w:pPr>
        <w:jc w:val="center"/>
        <w:rPr>
          <w:b/>
          <w:color w:val="000000"/>
          <w:sz w:val="28"/>
          <w:szCs w:val="28"/>
        </w:rPr>
      </w:pPr>
      <w:bookmarkStart w:id="0" w:name="_GoBack"/>
      <w:bookmarkEnd w:id="0"/>
      <w:r w:rsidRPr="00640FAD">
        <w:rPr>
          <w:b/>
          <w:color w:val="000000"/>
          <w:sz w:val="28"/>
          <w:szCs w:val="28"/>
        </w:rPr>
        <w:t>IMPORTANT NOTICE</w:t>
      </w:r>
    </w:p>
    <w:p w:rsidR="00640FAD" w:rsidRPr="00640FAD" w:rsidRDefault="00640FAD" w:rsidP="006C4FFF">
      <w:pPr>
        <w:rPr>
          <w:color w:val="000000"/>
          <w:sz w:val="28"/>
          <w:szCs w:val="28"/>
        </w:rPr>
      </w:pPr>
    </w:p>
    <w:p w:rsidR="00A45570" w:rsidRDefault="00A45570" w:rsidP="00944E13">
      <w:pPr>
        <w:jc w:val="both"/>
        <w:rPr>
          <w:color w:val="000000"/>
          <w:sz w:val="28"/>
          <w:szCs w:val="28"/>
        </w:rPr>
      </w:pPr>
      <w:r>
        <w:rPr>
          <w:color w:val="000000"/>
          <w:sz w:val="28"/>
          <w:szCs w:val="28"/>
        </w:rPr>
        <w:t>In an effort to fulfill the duty of the judiciary to all litigants and the public in general</w:t>
      </w:r>
      <w:r w:rsidR="00640FAD" w:rsidRPr="00640FAD">
        <w:rPr>
          <w:color w:val="000000"/>
          <w:sz w:val="28"/>
          <w:szCs w:val="28"/>
        </w:rPr>
        <w:t xml:space="preserve">, Division 14 will be holding court through video and teleconferencing whenever possible.  </w:t>
      </w:r>
      <w:r w:rsidR="0072508B">
        <w:rPr>
          <w:color w:val="000000"/>
          <w:sz w:val="28"/>
          <w:szCs w:val="28"/>
        </w:rPr>
        <w:t xml:space="preserve">It is our intention to handle all Case Management Conferences, Pretrial Conferences, civil and domestic bench trials, and all other </w:t>
      </w:r>
      <w:r>
        <w:rPr>
          <w:color w:val="000000"/>
          <w:sz w:val="28"/>
          <w:szCs w:val="28"/>
        </w:rPr>
        <w:t>non-jury matters by WebEx video conference.</w:t>
      </w:r>
      <w:r w:rsidR="0072508B">
        <w:rPr>
          <w:color w:val="000000"/>
          <w:sz w:val="28"/>
          <w:szCs w:val="28"/>
        </w:rPr>
        <w:t xml:space="preserve"> </w:t>
      </w:r>
      <w:r w:rsidR="00640FAD" w:rsidRPr="00640FAD">
        <w:rPr>
          <w:color w:val="000000"/>
          <w:sz w:val="28"/>
          <w:szCs w:val="28"/>
        </w:rPr>
        <w:t>There are some matters that can</w:t>
      </w:r>
      <w:r>
        <w:rPr>
          <w:color w:val="000000"/>
          <w:sz w:val="28"/>
          <w:szCs w:val="28"/>
        </w:rPr>
        <w:t xml:space="preserve">not be handled in this manner. </w:t>
      </w:r>
      <w:r w:rsidR="00640FAD" w:rsidRPr="00640FAD">
        <w:rPr>
          <w:color w:val="000000"/>
          <w:sz w:val="28"/>
          <w:szCs w:val="28"/>
        </w:rPr>
        <w:t xml:space="preserve"> </w:t>
      </w:r>
      <w:r>
        <w:rPr>
          <w:color w:val="000000"/>
          <w:sz w:val="28"/>
          <w:szCs w:val="28"/>
        </w:rPr>
        <w:t>If you are going to appear through WebEx, you will receive an email with a link that directly dials into the video conference. Use the link.  It actually works well.  If you have exhibits to offer, make sure they are marked and email the digital versions to the Division 14 mailbox at least two days ahead of your hearing/trial.</w:t>
      </w:r>
    </w:p>
    <w:p w:rsidR="00A45570" w:rsidRDefault="00A45570" w:rsidP="00944E13">
      <w:pPr>
        <w:jc w:val="both"/>
        <w:rPr>
          <w:color w:val="000000"/>
          <w:sz w:val="28"/>
          <w:szCs w:val="28"/>
        </w:rPr>
      </w:pPr>
    </w:p>
    <w:p w:rsidR="00F002E1" w:rsidRDefault="00640FAD" w:rsidP="00944E13">
      <w:pPr>
        <w:jc w:val="both"/>
        <w:rPr>
          <w:color w:val="000000"/>
          <w:sz w:val="28"/>
          <w:szCs w:val="28"/>
        </w:rPr>
      </w:pPr>
      <w:r w:rsidRPr="00640FAD">
        <w:rPr>
          <w:color w:val="000000"/>
          <w:sz w:val="28"/>
          <w:szCs w:val="28"/>
        </w:rPr>
        <w:t>If you are going to appear through teleconferencing, you need to use our Division 14 AT&amp;T teleconference account by dialing (877) 873-8017 and entering access code 5983037.</w:t>
      </w:r>
      <w:r w:rsidR="00A45570">
        <w:rPr>
          <w:color w:val="000000"/>
          <w:sz w:val="28"/>
          <w:szCs w:val="28"/>
        </w:rPr>
        <w:t xml:space="preserve">  </w:t>
      </w:r>
    </w:p>
    <w:p w:rsidR="00A45570" w:rsidRDefault="00A45570" w:rsidP="00944E13">
      <w:pPr>
        <w:jc w:val="both"/>
        <w:rPr>
          <w:color w:val="000000"/>
          <w:sz w:val="28"/>
          <w:szCs w:val="28"/>
        </w:rPr>
      </w:pPr>
    </w:p>
    <w:p w:rsidR="00A45570" w:rsidRDefault="00A45570" w:rsidP="00944E13">
      <w:pPr>
        <w:jc w:val="both"/>
        <w:rPr>
          <w:color w:val="000000"/>
          <w:sz w:val="28"/>
          <w:szCs w:val="28"/>
        </w:rPr>
      </w:pPr>
      <w:r>
        <w:rPr>
          <w:color w:val="000000"/>
          <w:sz w:val="28"/>
          <w:szCs w:val="28"/>
        </w:rPr>
        <w:t>You are also referred to the link on this page to the “WebEx Tips for Attorneys” document prepared by our IT department for your benefit.</w:t>
      </w:r>
      <w:r w:rsidR="00944E13">
        <w:rPr>
          <w:color w:val="000000"/>
          <w:sz w:val="28"/>
          <w:szCs w:val="28"/>
        </w:rPr>
        <w:t xml:space="preserve">  It has some useful information.</w:t>
      </w:r>
    </w:p>
    <w:p w:rsidR="00A45570" w:rsidRDefault="00A45570" w:rsidP="00944E13">
      <w:pPr>
        <w:jc w:val="both"/>
        <w:rPr>
          <w:color w:val="000000"/>
          <w:sz w:val="28"/>
          <w:szCs w:val="28"/>
        </w:rPr>
      </w:pPr>
    </w:p>
    <w:p w:rsidR="00A45570" w:rsidRPr="00640FAD" w:rsidRDefault="00A45570" w:rsidP="00944E13">
      <w:pPr>
        <w:jc w:val="both"/>
        <w:rPr>
          <w:sz w:val="28"/>
          <w:szCs w:val="28"/>
        </w:rPr>
      </w:pPr>
      <w:r>
        <w:rPr>
          <w:color w:val="000000"/>
          <w:sz w:val="28"/>
          <w:szCs w:val="28"/>
        </w:rPr>
        <w:t xml:space="preserve">It’s not perfect, but it’s the best that we’ve got right now and it’s better than </w:t>
      </w:r>
      <w:r w:rsidR="00944E13">
        <w:rPr>
          <w:color w:val="000000"/>
          <w:sz w:val="28"/>
          <w:szCs w:val="28"/>
        </w:rPr>
        <w:t>delaying the outcomes for the people involved in our cases.</w:t>
      </w:r>
    </w:p>
    <w:sectPr w:rsidR="00A45570" w:rsidRPr="0064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AD"/>
    <w:rsid w:val="00640FAD"/>
    <w:rsid w:val="00682656"/>
    <w:rsid w:val="006C4FFF"/>
    <w:rsid w:val="0072508B"/>
    <w:rsid w:val="00944E13"/>
    <w:rsid w:val="00A45570"/>
    <w:rsid w:val="00C05CC0"/>
    <w:rsid w:val="00C12536"/>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53016-3B47-4002-8590-8DDC4336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M1. Craig</dc:creator>
  <cp:keywords/>
  <dc:description/>
  <cp:lastModifiedBy>Antonia M1. Craig</cp:lastModifiedBy>
  <cp:revision>2</cp:revision>
  <dcterms:created xsi:type="dcterms:W3CDTF">2020-04-24T19:34:00Z</dcterms:created>
  <dcterms:modified xsi:type="dcterms:W3CDTF">2020-04-24T19:34:00Z</dcterms:modified>
</cp:coreProperties>
</file>